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E1" w:rsidRDefault="00956AE1" w:rsidP="00E36203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УТВЕРЖДАЮ</w:t>
      </w:r>
    </w:p>
    <w:p w:rsidR="00956AE1" w:rsidRDefault="00956AE1" w:rsidP="00E362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Счётной палаты </w:t>
      </w:r>
    </w:p>
    <w:p w:rsidR="00956AE1" w:rsidRDefault="00956AE1" w:rsidP="00E362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Маловишерского муниципального  района</w:t>
      </w:r>
    </w:p>
    <w:p w:rsidR="00956AE1" w:rsidRDefault="00956AE1" w:rsidP="00E362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______________И.И. Афанасьева</w:t>
      </w:r>
    </w:p>
    <w:p w:rsidR="00956AE1" w:rsidRDefault="00956AE1" w:rsidP="00E362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Pr="00E8295D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6 </w:t>
      </w:r>
      <w:r>
        <w:rPr>
          <w:sz w:val="28"/>
          <w:szCs w:val="28"/>
        </w:rPr>
        <w:t xml:space="preserve">» </w:t>
      </w:r>
      <w:r w:rsidRPr="00E264E2">
        <w:rPr>
          <w:sz w:val="28"/>
          <w:szCs w:val="28"/>
          <w:u w:val="single"/>
        </w:rPr>
        <w:t>феврал</w:t>
      </w:r>
      <w:r>
        <w:rPr>
          <w:sz w:val="28"/>
          <w:szCs w:val="28"/>
          <w:u w:val="single"/>
        </w:rPr>
        <w:t xml:space="preserve">я </w:t>
      </w:r>
      <w:r w:rsidRPr="00D866A3">
        <w:rPr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4649E4">
          <w:rPr>
            <w:sz w:val="28"/>
            <w:szCs w:val="28"/>
            <w:u w:val="single"/>
          </w:rPr>
          <w:t>201</w:t>
        </w:r>
        <w:r>
          <w:rPr>
            <w:sz w:val="28"/>
            <w:szCs w:val="28"/>
            <w:u w:val="single"/>
          </w:rPr>
          <w:t>5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</w:p>
    <w:p w:rsidR="00956AE1" w:rsidRDefault="00956AE1" w:rsidP="000E6C24">
      <w:pPr>
        <w:jc w:val="center"/>
        <w:rPr>
          <w:b/>
          <w:bCs/>
          <w:sz w:val="28"/>
          <w:szCs w:val="28"/>
        </w:rPr>
      </w:pPr>
    </w:p>
    <w:p w:rsidR="00956AE1" w:rsidRPr="005205EF" w:rsidRDefault="00956AE1" w:rsidP="000E6C24">
      <w:pPr>
        <w:jc w:val="center"/>
        <w:rPr>
          <w:b/>
          <w:bCs/>
          <w:sz w:val="28"/>
          <w:szCs w:val="28"/>
        </w:rPr>
      </w:pPr>
      <w:r w:rsidRPr="005205EF">
        <w:rPr>
          <w:b/>
          <w:bCs/>
          <w:sz w:val="28"/>
          <w:szCs w:val="28"/>
        </w:rPr>
        <w:t>ОТЧЕТ</w:t>
      </w:r>
    </w:p>
    <w:p w:rsidR="00956AE1" w:rsidRPr="003C189D" w:rsidRDefault="00956AE1" w:rsidP="0047165D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проверки</w:t>
      </w:r>
      <w:r w:rsidRPr="003017BA">
        <w:rPr>
          <w:sz w:val="28"/>
          <w:szCs w:val="28"/>
        </w:rPr>
        <w:t xml:space="preserve"> эффективности использования бюджетных средств, направленных на</w:t>
      </w:r>
      <w:r w:rsidRPr="00B80B91">
        <w:rPr>
          <w:sz w:val="28"/>
          <w:szCs w:val="28"/>
        </w:rPr>
        <w:t xml:space="preserve"> реализацию мероприятий  программы "Развитие образования и молодежной политики в Маловишерском муниципальном районе на 2014-2020 годы" подпрограммы «Строительство, реконструкция, укрепление мат</w:t>
      </w:r>
      <w:r w:rsidRPr="00B80B91">
        <w:rPr>
          <w:sz w:val="28"/>
          <w:szCs w:val="28"/>
        </w:rPr>
        <w:t>е</w:t>
      </w:r>
      <w:r w:rsidRPr="00B80B91">
        <w:rPr>
          <w:sz w:val="28"/>
          <w:szCs w:val="28"/>
        </w:rPr>
        <w:t>риально-технической базы и ремонт образовательных учреждений» в части о</w:t>
      </w:r>
      <w:r w:rsidRPr="00B80B91">
        <w:rPr>
          <w:sz w:val="28"/>
          <w:szCs w:val="28"/>
        </w:rPr>
        <w:t>б</w:t>
      </w:r>
      <w:r w:rsidRPr="00B80B91">
        <w:rPr>
          <w:sz w:val="28"/>
          <w:szCs w:val="28"/>
        </w:rPr>
        <w:t>служивания ультрафильтрационной системы очистки воды, замена картри</w:t>
      </w:r>
      <w:r w:rsidRPr="00B80B91">
        <w:rPr>
          <w:sz w:val="28"/>
          <w:szCs w:val="28"/>
        </w:rPr>
        <w:t>д</w:t>
      </w:r>
      <w:r w:rsidRPr="00B80B91">
        <w:rPr>
          <w:sz w:val="28"/>
          <w:szCs w:val="28"/>
        </w:rPr>
        <w:t>жей питьевых фильтров, на проведение текущих ремонтов образовательных учреждений</w:t>
      </w:r>
      <w:r>
        <w:rPr>
          <w:sz w:val="28"/>
          <w:szCs w:val="28"/>
        </w:rPr>
        <w:t>.</w:t>
      </w:r>
    </w:p>
    <w:p w:rsidR="00956AE1" w:rsidRPr="0047165D" w:rsidRDefault="00956AE1" w:rsidP="004716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65D">
        <w:rPr>
          <w:rFonts w:ascii="Times New Roman" w:hAnsi="Times New Roman" w:cs="Times New Roman"/>
          <w:b/>
          <w:bCs/>
          <w:sz w:val="28"/>
          <w:szCs w:val="28"/>
        </w:rPr>
        <w:t>Основание для проведения проверки:</w:t>
      </w:r>
      <w:r w:rsidRPr="0047165D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2.5</w:t>
      </w:r>
      <w:r w:rsidRPr="0047165D">
        <w:rPr>
          <w:rFonts w:ascii="Times New Roman" w:hAnsi="Times New Roman" w:cs="Times New Roman"/>
          <w:sz w:val="28"/>
          <w:szCs w:val="28"/>
        </w:rPr>
        <w:t xml:space="preserve"> годового плана работы Счё</w:t>
      </w:r>
      <w:r w:rsidRPr="0047165D">
        <w:rPr>
          <w:rFonts w:ascii="Times New Roman" w:hAnsi="Times New Roman" w:cs="Times New Roman"/>
          <w:sz w:val="28"/>
          <w:szCs w:val="28"/>
        </w:rPr>
        <w:t>т</w:t>
      </w:r>
      <w:r w:rsidRPr="0047165D">
        <w:rPr>
          <w:rFonts w:ascii="Times New Roman" w:hAnsi="Times New Roman" w:cs="Times New Roman"/>
          <w:sz w:val="28"/>
          <w:szCs w:val="28"/>
        </w:rPr>
        <w:t>ной палаты Маловишерского муниципального района.</w:t>
      </w:r>
    </w:p>
    <w:p w:rsidR="00956AE1" w:rsidRPr="00BD1BF5" w:rsidRDefault="00956AE1" w:rsidP="00BD1BF5">
      <w:pPr>
        <w:shd w:val="clear" w:color="auto" w:fill="FFFFFF"/>
        <w:ind w:right="-1"/>
        <w:jc w:val="both"/>
        <w:rPr>
          <w:i/>
          <w:sz w:val="28"/>
          <w:szCs w:val="28"/>
        </w:rPr>
      </w:pPr>
      <w:r w:rsidRPr="0047165D">
        <w:rPr>
          <w:b/>
          <w:bCs/>
          <w:sz w:val="28"/>
          <w:szCs w:val="28"/>
        </w:rPr>
        <w:t xml:space="preserve">Цель проверки: </w:t>
      </w:r>
      <w:r>
        <w:rPr>
          <w:sz w:val="28"/>
          <w:szCs w:val="28"/>
        </w:rPr>
        <w:t>проверка эффективности</w:t>
      </w:r>
      <w:r w:rsidRPr="00E264E2">
        <w:rPr>
          <w:sz w:val="28"/>
          <w:szCs w:val="28"/>
        </w:rPr>
        <w:t xml:space="preserve"> </w:t>
      </w:r>
      <w:r w:rsidRPr="003017BA">
        <w:rPr>
          <w:sz w:val="28"/>
          <w:szCs w:val="28"/>
        </w:rPr>
        <w:t>использования бюджетных средств, направленных на</w:t>
      </w:r>
      <w:r w:rsidRPr="00B80B91">
        <w:rPr>
          <w:sz w:val="28"/>
          <w:szCs w:val="28"/>
        </w:rPr>
        <w:t xml:space="preserve"> реализацию мероприятий  программы</w:t>
      </w:r>
      <w:r>
        <w:rPr>
          <w:sz w:val="28"/>
          <w:szCs w:val="28"/>
        </w:rPr>
        <w:t xml:space="preserve"> </w:t>
      </w:r>
      <w:r w:rsidRPr="00BD1BF5">
        <w:rPr>
          <w:sz w:val="28"/>
          <w:szCs w:val="28"/>
        </w:rPr>
        <w:t>.</w:t>
      </w:r>
    </w:p>
    <w:p w:rsidR="00956AE1" w:rsidRPr="0047165D" w:rsidRDefault="00956AE1" w:rsidP="00265EA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47165D">
        <w:rPr>
          <w:b/>
          <w:sz w:val="28"/>
          <w:szCs w:val="28"/>
        </w:rPr>
        <w:t>Объект</w:t>
      </w:r>
      <w:r>
        <w:rPr>
          <w:b/>
          <w:sz w:val="28"/>
          <w:szCs w:val="28"/>
        </w:rPr>
        <w:t xml:space="preserve">(ы) </w:t>
      </w:r>
      <w:r w:rsidRPr="0047165D">
        <w:rPr>
          <w:b/>
          <w:sz w:val="28"/>
          <w:szCs w:val="28"/>
        </w:rPr>
        <w:t xml:space="preserve">проверки: </w:t>
      </w:r>
      <w:r>
        <w:rPr>
          <w:sz w:val="28"/>
          <w:szCs w:val="28"/>
        </w:rPr>
        <w:t>МАОУ СШ №1 г. Малая Вишера,</w:t>
      </w:r>
      <w:r w:rsidRPr="00E264E2">
        <w:rPr>
          <w:sz w:val="28"/>
          <w:szCs w:val="28"/>
        </w:rPr>
        <w:t xml:space="preserve"> </w:t>
      </w:r>
      <w:r>
        <w:rPr>
          <w:sz w:val="28"/>
          <w:szCs w:val="28"/>
        </w:rPr>
        <w:t>МАОУ СШ №2 г.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лая Вишера,  МАОУ СШ  п. Большая Вишера</w:t>
      </w:r>
      <w:r w:rsidRPr="0047165D">
        <w:rPr>
          <w:sz w:val="28"/>
          <w:szCs w:val="28"/>
        </w:rPr>
        <w:t>.</w:t>
      </w:r>
    </w:p>
    <w:p w:rsidR="00956AE1" w:rsidRPr="0047165D" w:rsidRDefault="00956AE1" w:rsidP="002D1041">
      <w:pPr>
        <w:ind w:right="99"/>
        <w:jc w:val="both"/>
        <w:rPr>
          <w:sz w:val="28"/>
          <w:szCs w:val="28"/>
        </w:rPr>
      </w:pPr>
      <w:r w:rsidRPr="0047165D">
        <w:rPr>
          <w:b/>
          <w:bCs/>
          <w:sz w:val="28"/>
          <w:szCs w:val="28"/>
        </w:rPr>
        <w:t>Проверяемый период</w:t>
      </w:r>
      <w:r w:rsidRPr="0047165D">
        <w:rPr>
          <w:sz w:val="28"/>
          <w:szCs w:val="28"/>
        </w:rPr>
        <w:t>: "01" января 201</w:t>
      </w:r>
      <w:r>
        <w:rPr>
          <w:sz w:val="28"/>
          <w:szCs w:val="28"/>
        </w:rPr>
        <w:t>4</w:t>
      </w:r>
      <w:r w:rsidRPr="0047165D">
        <w:rPr>
          <w:sz w:val="28"/>
          <w:szCs w:val="28"/>
        </w:rPr>
        <w:t xml:space="preserve"> года  по 31 декабря 201</w:t>
      </w:r>
      <w:r>
        <w:rPr>
          <w:sz w:val="28"/>
          <w:szCs w:val="28"/>
        </w:rPr>
        <w:t>4</w:t>
      </w:r>
      <w:r w:rsidRPr="0047165D">
        <w:rPr>
          <w:sz w:val="28"/>
          <w:szCs w:val="28"/>
        </w:rPr>
        <w:t xml:space="preserve"> года</w:t>
      </w:r>
      <w:r>
        <w:rPr>
          <w:sz w:val="28"/>
          <w:szCs w:val="28"/>
        </w:rPr>
        <w:t>, тек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щий период 2015 года</w:t>
      </w:r>
      <w:r w:rsidRPr="0047165D">
        <w:rPr>
          <w:sz w:val="28"/>
          <w:szCs w:val="28"/>
        </w:rPr>
        <w:t>.</w:t>
      </w:r>
    </w:p>
    <w:p w:rsidR="00956AE1" w:rsidRPr="0047165D" w:rsidRDefault="00956AE1" w:rsidP="002D1041">
      <w:pPr>
        <w:jc w:val="both"/>
        <w:rPr>
          <w:color w:val="000000"/>
          <w:sz w:val="28"/>
          <w:szCs w:val="28"/>
        </w:rPr>
      </w:pPr>
      <w:r w:rsidRPr="0047165D">
        <w:rPr>
          <w:b/>
          <w:bCs/>
          <w:sz w:val="28"/>
          <w:szCs w:val="28"/>
        </w:rPr>
        <w:t>Состав контрольно-ревизионной группы:</w:t>
      </w:r>
      <w:r w:rsidRPr="0047165D">
        <w:rPr>
          <w:sz w:val="28"/>
          <w:szCs w:val="28"/>
        </w:rPr>
        <w:t xml:space="preserve"> председатель Счётной палаты М</w:t>
      </w:r>
      <w:r w:rsidRPr="0047165D">
        <w:rPr>
          <w:sz w:val="28"/>
          <w:szCs w:val="28"/>
        </w:rPr>
        <w:t>а</w:t>
      </w:r>
      <w:r w:rsidRPr="0047165D">
        <w:rPr>
          <w:sz w:val="28"/>
          <w:szCs w:val="28"/>
        </w:rPr>
        <w:t xml:space="preserve">ловишерского </w:t>
      </w:r>
      <w:r w:rsidRPr="0047165D">
        <w:rPr>
          <w:color w:val="000000"/>
          <w:sz w:val="28"/>
          <w:szCs w:val="28"/>
        </w:rPr>
        <w:t xml:space="preserve"> муниципального района  Афанасьева И.И., аудитор </w:t>
      </w:r>
      <w:r w:rsidRPr="0047165D">
        <w:rPr>
          <w:sz w:val="28"/>
          <w:szCs w:val="28"/>
        </w:rPr>
        <w:t>Счётной п</w:t>
      </w:r>
      <w:r w:rsidRPr="0047165D">
        <w:rPr>
          <w:sz w:val="28"/>
          <w:szCs w:val="28"/>
        </w:rPr>
        <w:t>а</w:t>
      </w:r>
      <w:r w:rsidRPr="0047165D">
        <w:rPr>
          <w:sz w:val="28"/>
          <w:szCs w:val="28"/>
        </w:rPr>
        <w:t xml:space="preserve">латы Маловишерского </w:t>
      </w:r>
      <w:r w:rsidRPr="0047165D">
        <w:rPr>
          <w:color w:val="000000"/>
          <w:sz w:val="28"/>
          <w:szCs w:val="28"/>
        </w:rPr>
        <w:t xml:space="preserve"> муниципального района Григорьева Ю.В.</w:t>
      </w:r>
    </w:p>
    <w:p w:rsidR="00956AE1" w:rsidRPr="0047165D" w:rsidRDefault="00956AE1" w:rsidP="002D1041">
      <w:pPr>
        <w:jc w:val="both"/>
        <w:rPr>
          <w:sz w:val="28"/>
          <w:szCs w:val="28"/>
        </w:rPr>
      </w:pPr>
      <w:r w:rsidRPr="0047165D">
        <w:rPr>
          <w:b/>
          <w:bCs/>
          <w:sz w:val="28"/>
          <w:szCs w:val="28"/>
        </w:rPr>
        <w:t xml:space="preserve">Акты, заключения, справки, использованные в отчёте: </w:t>
      </w:r>
      <w:r w:rsidRPr="0047165D">
        <w:rPr>
          <w:bCs/>
          <w:sz w:val="28"/>
          <w:szCs w:val="28"/>
        </w:rPr>
        <w:t>п</w:t>
      </w:r>
      <w:r w:rsidRPr="0047165D">
        <w:rPr>
          <w:sz w:val="28"/>
          <w:szCs w:val="28"/>
        </w:rPr>
        <w:t>о результатам пр</w:t>
      </w:r>
      <w:r w:rsidRPr="0047165D">
        <w:rPr>
          <w:sz w:val="28"/>
          <w:szCs w:val="28"/>
        </w:rPr>
        <w:t>о</w:t>
      </w:r>
      <w:r w:rsidRPr="0047165D">
        <w:rPr>
          <w:sz w:val="28"/>
          <w:szCs w:val="28"/>
        </w:rPr>
        <w:t>верки составлен</w:t>
      </w:r>
      <w:r>
        <w:rPr>
          <w:sz w:val="28"/>
          <w:szCs w:val="28"/>
        </w:rPr>
        <w:t>ы</w:t>
      </w:r>
      <w:r w:rsidRPr="0047165D">
        <w:rPr>
          <w:sz w:val="28"/>
          <w:szCs w:val="28"/>
        </w:rPr>
        <w:t xml:space="preserve">  акт</w:t>
      </w:r>
      <w:r>
        <w:rPr>
          <w:sz w:val="28"/>
          <w:szCs w:val="28"/>
        </w:rPr>
        <w:t>ы</w:t>
      </w:r>
      <w:r w:rsidRPr="0047165D">
        <w:rPr>
          <w:sz w:val="28"/>
          <w:szCs w:val="28"/>
        </w:rPr>
        <w:t xml:space="preserve"> №</w:t>
      </w:r>
      <w:r>
        <w:rPr>
          <w:sz w:val="28"/>
          <w:szCs w:val="28"/>
        </w:rPr>
        <w:t>8</w:t>
      </w:r>
      <w:r w:rsidRPr="0047165D">
        <w:rPr>
          <w:sz w:val="28"/>
          <w:szCs w:val="28"/>
        </w:rPr>
        <w:t xml:space="preserve">-а от </w:t>
      </w:r>
      <w:r>
        <w:rPr>
          <w:sz w:val="28"/>
          <w:szCs w:val="28"/>
        </w:rPr>
        <w:t>05</w:t>
      </w:r>
      <w:r w:rsidRPr="0047165D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47165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7165D">
        <w:rPr>
          <w:sz w:val="28"/>
          <w:szCs w:val="28"/>
        </w:rPr>
        <w:t xml:space="preserve"> года,</w:t>
      </w:r>
      <w:r w:rsidRPr="00E26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165D">
        <w:rPr>
          <w:sz w:val="28"/>
          <w:szCs w:val="28"/>
        </w:rPr>
        <w:t>№</w:t>
      </w:r>
      <w:r>
        <w:rPr>
          <w:sz w:val="28"/>
          <w:szCs w:val="28"/>
        </w:rPr>
        <w:t>7</w:t>
      </w:r>
      <w:r w:rsidRPr="0047165D">
        <w:rPr>
          <w:sz w:val="28"/>
          <w:szCs w:val="28"/>
        </w:rPr>
        <w:t xml:space="preserve">-а от </w:t>
      </w:r>
      <w:r>
        <w:rPr>
          <w:sz w:val="28"/>
          <w:szCs w:val="28"/>
        </w:rPr>
        <w:t>05</w:t>
      </w:r>
      <w:r w:rsidRPr="0047165D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47165D">
        <w:rPr>
          <w:sz w:val="28"/>
          <w:szCs w:val="28"/>
        </w:rPr>
        <w:t>.201</w:t>
      </w:r>
      <w:r>
        <w:rPr>
          <w:sz w:val="28"/>
          <w:szCs w:val="28"/>
        </w:rPr>
        <w:t>6,</w:t>
      </w:r>
      <w:r w:rsidRPr="0047165D">
        <w:rPr>
          <w:sz w:val="28"/>
          <w:szCs w:val="28"/>
        </w:rPr>
        <w:t xml:space="preserve"> №</w:t>
      </w:r>
      <w:r>
        <w:rPr>
          <w:sz w:val="28"/>
          <w:szCs w:val="28"/>
        </w:rPr>
        <w:t>6</w:t>
      </w:r>
      <w:r w:rsidRPr="0047165D">
        <w:rPr>
          <w:sz w:val="28"/>
          <w:szCs w:val="28"/>
        </w:rPr>
        <w:t xml:space="preserve">-а от </w:t>
      </w:r>
      <w:r>
        <w:rPr>
          <w:sz w:val="28"/>
          <w:szCs w:val="28"/>
        </w:rPr>
        <w:t>05</w:t>
      </w:r>
      <w:r w:rsidRPr="0047165D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47165D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Pr="0047165D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47165D">
        <w:rPr>
          <w:sz w:val="28"/>
          <w:szCs w:val="28"/>
        </w:rPr>
        <w:t xml:space="preserve"> с которым под роспись ознакомлены соответствующие дол</w:t>
      </w:r>
      <w:r w:rsidRPr="0047165D">
        <w:rPr>
          <w:sz w:val="28"/>
          <w:szCs w:val="28"/>
        </w:rPr>
        <w:t>ж</w:t>
      </w:r>
      <w:r w:rsidRPr="0047165D">
        <w:rPr>
          <w:sz w:val="28"/>
          <w:szCs w:val="28"/>
        </w:rPr>
        <w:t>ностные лица объекта контроля.</w:t>
      </w:r>
    </w:p>
    <w:p w:rsidR="00956AE1" w:rsidRPr="0047165D" w:rsidRDefault="00956AE1" w:rsidP="002D1041">
      <w:pPr>
        <w:ind w:right="-181"/>
        <w:jc w:val="both"/>
        <w:rPr>
          <w:sz w:val="28"/>
          <w:szCs w:val="28"/>
        </w:rPr>
      </w:pPr>
      <w:r w:rsidRPr="0047165D">
        <w:rPr>
          <w:b/>
          <w:sz w:val="28"/>
          <w:szCs w:val="28"/>
        </w:rPr>
        <w:t>Наличие письменных объяснений, замечаний или возражений со стороны должностных лиц объекта(ов) контроля и заключение руководителя ко</w:t>
      </w:r>
      <w:r w:rsidRPr="0047165D">
        <w:rPr>
          <w:b/>
          <w:sz w:val="28"/>
          <w:szCs w:val="28"/>
        </w:rPr>
        <w:t>н</w:t>
      </w:r>
      <w:r w:rsidRPr="0047165D">
        <w:rPr>
          <w:b/>
          <w:sz w:val="28"/>
          <w:szCs w:val="28"/>
        </w:rPr>
        <w:t xml:space="preserve">трольной группы по ним: </w:t>
      </w:r>
      <w:r w:rsidRPr="0047165D">
        <w:rPr>
          <w:sz w:val="28"/>
          <w:szCs w:val="28"/>
        </w:rPr>
        <w:t>разногласия  на акт</w:t>
      </w:r>
      <w:r>
        <w:rPr>
          <w:sz w:val="28"/>
          <w:szCs w:val="28"/>
        </w:rPr>
        <w:t>ы</w:t>
      </w:r>
      <w:r w:rsidRPr="0047165D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</w:t>
      </w:r>
      <w:r w:rsidRPr="0047165D">
        <w:rPr>
          <w:sz w:val="28"/>
          <w:szCs w:val="28"/>
        </w:rPr>
        <w:t>к в установленные ср</w:t>
      </w:r>
      <w:r w:rsidRPr="0047165D">
        <w:rPr>
          <w:sz w:val="28"/>
          <w:szCs w:val="28"/>
        </w:rPr>
        <w:t>о</w:t>
      </w:r>
      <w:r w:rsidRPr="0047165D">
        <w:rPr>
          <w:sz w:val="28"/>
          <w:szCs w:val="28"/>
        </w:rPr>
        <w:t>ки не поступили.</w:t>
      </w:r>
    </w:p>
    <w:p w:rsidR="00956AE1" w:rsidRPr="0047165D" w:rsidRDefault="00956AE1" w:rsidP="0047165D">
      <w:bookmarkStart w:id="0" w:name="_Toc288117906"/>
      <w:bookmarkStart w:id="1" w:name="_Toc288653718"/>
    </w:p>
    <w:p w:rsidR="00956AE1" w:rsidRDefault="00956AE1" w:rsidP="00492FAB">
      <w:pPr>
        <w:pStyle w:val="Heading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E2601D">
        <w:rPr>
          <w:rFonts w:ascii="Times New Roman" w:hAnsi="Times New Roman"/>
          <w:color w:val="auto"/>
          <w:sz w:val="28"/>
          <w:szCs w:val="28"/>
        </w:rPr>
        <w:t>Результаты контрольного мероприятия</w:t>
      </w:r>
      <w:bookmarkEnd w:id="0"/>
      <w:bookmarkEnd w:id="1"/>
    </w:p>
    <w:p w:rsidR="00956AE1" w:rsidRDefault="00956AE1" w:rsidP="00AD4566">
      <w:pPr>
        <w:ind w:firstLine="720"/>
        <w:jc w:val="center"/>
        <w:rPr>
          <w:b/>
          <w:sz w:val="28"/>
          <w:szCs w:val="28"/>
        </w:rPr>
      </w:pPr>
    </w:p>
    <w:p w:rsidR="00956AE1" w:rsidRDefault="00956AE1" w:rsidP="00E8295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274644">
        <w:rPr>
          <w:b/>
          <w:sz w:val="28"/>
          <w:szCs w:val="28"/>
        </w:rPr>
        <w:t xml:space="preserve">     </w:t>
      </w:r>
      <w:r w:rsidRPr="0065772F">
        <w:rPr>
          <w:b/>
          <w:sz w:val="28"/>
          <w:szCs w:val="28"/>
        </w:rPr>
        <w:t xml:space="preserve"> 1. Анализ нормативных правовых актов, устанавливающих расходные и бюджетные обязательства, объемы бюджетных ассигнований на их и</w:t>
      </w:r>
      <w:r w:rsidRPr="0065772F">
        <w:rPr>
          <w:b/>
          <w:sz w:val="28"/>
          <w:szCs w:val="28"/>
        </w:rPr>
        <w:t>с</w:t>
      </w:r>
      <w:r w:rsidRPr="0065772F">
        <w:rPr>
          <w:b/>
          <w:sz w:val="28"/>
          <w:szCs w:val="28"/>
        </w:rPr>
        <w:t>полнение</w:t>
      </w:r>
      <w:r w:rsidRPr="00D567A4">
        <w:rPr>
          <w:highlight w:val="yellow"/>
        </w:rPr>
        <w:t xml:space="preserve">    </w:t>
      </w:r>
    </w:p>
    <w:p w:rsidR="00956AE1" w:rsidRDefault="00956AE1" w:rsidP="00E264E2">
      <w:pPr>
        <w:jc w:val="both"/>
        <w:rPr>
          <w:sz w:val="28"/>
          <w:szCs w:val="28"/>
        </w:rPr>
      </w:pPr>
      <w:r w:rsidRPr="00B80B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B80B91">
        <w:rPr>
          <w:sz w:val="28"/>
          <w:szCs w:val="28"/>
        </w:rPr>
        <w:t xml:space="preserve"> 1.1. В целях обеспечения условий для удовлетворения потребностей гра</w:t>
      </w:r>
      <w:r w:rsidRPr="00B80B91">
        <w:rPr>
          <w:sz w:val="28"/>
          <w:szCs w:val="28"/>
        </w:rPr>
        <w:t>ж</w:t>
      </w:r>
      <w:r w:rsidRPr="00B80B91">
        <w:rPr>
          <w:sz w:val="28"/>
          <w:szCs w:val="28"/>
        </w:rPr>
        <w:t>дан, общества в качественном образовании, эффективной деятельности по ре</w:t>
      </w:r>
      <w:r w:rsidRPr="00B80B91">
        <w:rPr>
          <w:sz w:val="28"/>
          <w:szCs w:val="28"/>
        </w:rPr>
        <w:t>а</w:t>
      </w:r>
      <w:r w:rsidRPr="00B80B91">
        <w:rPr>
          <w:sz w:val="28"/>
          <w:szCs w:val="28"/>
        </w:rPr>
        <w:t>лизации государственной политики в области образования, управления сист</w:t>
      </w:r>
      <w:r w:rsidRPr="00B80B91">
        <w:rPr>
          <w:sz w:val="28"/>
          <w:szCs w:val="28"/>
        </w:rPr>
        <w:t>е</w:t>
      </w:r>
      <w:r w:rsidRPr="00B80B91">
        <w:rPr>
          <w:sz w:val="28"/>
          <w:szCs w:val="28"/>
        </w:rPr>
        <w:t xml:space="preserve">мой образования, реализации национальной образовательной инициативы «Наша новая школа» разработана и утверждена </w:t>
      </w:r>
      <w:r>
        <w:rPr>
          <w:sz w:val="28"/>
          <w:szCs w:val="28"/>
        </w:rPr>
        <w:t>муниципальная</w:t>
      </w:r>
      <w:r w:rsidRPr="00B80B91">
        <w:rPr>
          <w:sz w:val="28"/>
          <w:szCs w:val="28"/>
        </w:rPr>
        <w:t xml:space="preserve"> программа «Развитие образования и молодежной политики в Маловишерском муниц</w:t>
      </w:r>
      <w:r w:rsidRPr="00B80B91">
        <w:rPr>
          <w:sz w:val="28"/>
          <w:szCs w:val="28"/>
        </w:rPr>
        <w:t>и</w:t>
      </w:r>
      <w:r w:rsidRPr="00B80B91">
        <w:rPr>
          <w:sz w:val="28"/>
          <w:szCs w:val="28"/>
        </w:rPr>
        <w:t>пальном районе на 2014-2020 годы»</w:t>
      </w:r>
      <w:r>
        <w:rPr>
          <w:sz w:val="28"/>
          <w:szCs w:val="28"/>
        </w:rPr>
        <w:t xml:space="preserve">, которая включает в себя 10 подпрограмм, в т.ч. и подпрограмму </w:t>
      </w:r>
      <w:r w:rsidRPr="00B80B91">
        <w:rPr>
          <w:sz w:val="28"/>
          <w:szCs w:val="28"/>
        </w:rPr>
        <w:t>«Строительство, реконструкция, укреплен</w:t>
      </w:r>
      <w:r>
        <w:rPr>
          <w:sz w:val="28"/>
          <w:szCs w:val="28"/>
        </w:rPr>
        <w:t>ие материал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но-технической базы, </w:t>
      </w:r>
      <w:r w:rsidRPr="00B80B91">
        <w:rPr>
          <w:sz w:val="28"/>
          <w:szCs w:val="28"/>
        </w:rPr>
        <w:t>ремонт образовательных учреждений</w:t>
      </w:r>
      <w:r>
        <w:rPr>
          <w:sz w:val="28"/>
          <w:szCs w:val="28"/>
        </w:rPr>
        <w:t>, финансово-хозяйственное обеспечение деятельности учреждений</w:t>
      </w:r>
      <w:r w:rsidRPr="00B80B9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56AE1" w:rsidRDefault="00956AE1" w:rsidP="00E264E2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учреждениям были предусмотрены бюджетные асси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нования в общей сумме 1938,6 тыс. рублей, в т.ч.:</w:t>
      </w:r>
    </w:p>
    <w:p w:rsidR="00956AE1" w:rsidRPr="00C803ED" w:rsidRDefault="00956AE1" w:rsidP="00E264E2">
      <w:pPr>
        <w:jc w:val="both"/>
        <w:rPr>
          <w:sz w:val="28"/>
          <w:szCs w:val="28"/>
          <w:u w:val="single"/>
        </w:rPr>
      </w:pPr>
      <w:r w:rsidRPr="00C803ED">
        <w:rPr>
          <w:sz w:val="28"/>
          <w:szCs w:val="28"/>
          <w:u w:val="single"/>
        </w:rPr>
        <w:t>2014 год:</w:t>
      </w:r>
    </w:p>
    <w:p w:rsidR="00956AE1" w:rsidRDefault="00956AE1" w:rsidP="00E26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E0EC4">
        <w:rPr>
          <w:sz w:val="28"/>
          <w:szCs w:val="28"/>
        </w:rPr>
        <w:t>на проведение текущих ремонтов</w:t>
      </w:r>
      <w:r>
        <w:rPr>
          <w:sz w:val="28"/>
          <w:szCs w:val="28"/>
        </w:rPr>
        <w:t xml:space="preserve"> в размере 860 тыс. рублей,</w:t>
      </w:r>
    </w:p>
    <w:p w:rsidR="00956AE1" w:rsidRDefault="00956AE1" w:rsidP="00E26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0EC4">
        <w:rPr>
          <w:sz w:val="28"/>
          <w:szCs w:val="28"/>
        </w:rPr>
        <w:t>обслуживани</w:t>
      </w:r>
      <w:r>
        <w:rPr>
          <w:sz w:val="28"/>
          <w:szCs w:val="28"/>
        </w:rPr>
        <w:t>е</w:t>
      </w:r>
      <w:r w:rsidRPr="00FE0EC4">
        <w:rPr>
          <w:sz w:val="28"/>
          <w:szCs w:val="28"/>
        </w:rPr>
        <w:t xml:space="preserve"> ультрафильтрационной системы очистки воды, замена ка</w:t>
      </w:r>
      <w:r w:rsidRPr="00FE0EC4">
        <w:rPr>
          <w:sz w:val="28"/>
          <w:szCs w:val="28"/>
        </w:rPr>
        <w:t>р</w:t>
      </w:r>
      <w:r w:rsidRPr="00FE0EC4">
        <w:rPr>
          <w:sz w:val="28"/>
          <w:szCs w:val="28"/>
        </w:rPr>
        <w:t>триджей питьевых фильтров</w:t>
      </w:r>
      <w:r>
        <w:rPr>
          <w:sz w:val="28"/>
          <w:szCs w:val="28"/>
        </w:rPr>
        <w:t xml:space="preserve"> в объеме 47,7 тыс. рублей,</w:t>
      </w:r>
    </w:p>
    <w:p w:rsidR="00956AE1" w:rsidRDefault="00956AE1" w:rsidP="00E26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1808">
        <w:rPr>
          <w:sz w:val="28"/>
          <w:szCs w:val="28"/>
        </w:rPr>
        <w:t xml:space="preserve">на </w:t>
      </w:r>
      <w:r>
        <w:rPr>
          <w:sz w:val="28"/>
          <w:szCs w:val="28"/>
        </w:rPr>
        <w:t>оснащение образовательных учреждений мебелью, технологическим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рудованием для столовых, оборудованием для медицинских кабинетов,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тивным инвентарем 132 тыс. рублей.</w:t>
      </w:r>
    </w:p>
    <w:p w:rsidR="00956AE1" w:rsidRPr="00C803ED" w:rsidRDefault="00956AE1" w:rsidP="00E264E2">
      <w:pPr>
        <w:jc w:val="both"/>
        <w:rPr>
          <w:sz w:val="28"/>
          <w:szCs w:val="28"/>
          <w:u w:val="single"/>
        </w:rPr>
      </w:pPr>
      <w:r w:rsidRPr="00C803ED">
        <w:rPr>
          <w:sz w:val="28"/>
          <w:szCs w:val="28"/>
          <w:u w:val="single"/>
        </w:rPr>
        <w:t>2015 год:</w:t>
      </w:r>
    </w:p>
    <w:p w:rsidR="00956AE1" w:rsidRDefault="00956AE1" w:rsidP="00C80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E0EC4">
        <w:rPr>
          <w:sz w:val="28"/>
          <w:szCs w:val="28"/>
        </w:rPr>
        <w:t>на проведение текущих ремонтов</w:t>
      </w:r>
      <w:r>
        <w:rPr>
          <w:sz w:val="28"/>
          <w:szCs w:val="28"/>
        </w:rPr>
        <w:t xml:space="preserve"> в размере 884 тыс. рублей,</w:t>
      </w:r>
    </w:p>
    <w:p w:rsidR="00956AE1" w:rsidRDefault="00956AE1" w:rsidP="00C80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0EC4">
        <w:rPr>
          <w:sz w:val="28"/>
          <w:szCs w:val="28"/>
        </w:rPr>
        <w:t>обслуживани</w:t>
      </w:r>
      <w:r>
        <w:rPr>
          <w:sz w:val="28"/>
          <w:szCs w:val="28"/>
        </w:rPr>
        <w:t>е</w:t>
      </w:r>
      <w:r w:rsidRPr="00FE0EC4">
        <w:rPr>
          <w:sz w:val="28"/>
          <w:szCs w:val="28"/>
        </w:rPr>
        <w:t xml:space="preserve"> ультрафильтрационной системы очистки воды, замена ка</w:t>
      </w:r>
      <w:r w:rsidRPr="00FE0EC4">
        <w:rPr>
          <w:sz w:val="28"/>
          <w:szCs w:val="28"/>
        </w:rPr>
        <w:t>р</w:t>
      </w:r>
      <w:r w:rsidRPr="00FE0EC4">
        <w:rPr>
          <w:sz w:val="28"/>
          <w:szCs w:val="28"/>
        </w:rPr>
        <w:t>триджей питьевых фильтров</w:t>
      </w:r>
      <w:r>
        <w:rPr>
          <w:sz w:val="28"/>
          <w:szCs w:val="28"/>
        </w:rPr>
        <w:t xml:space="preserve"> в объеме 15 тыс. рублей,</w:t>
      </w:r>
    </w:p>
    <w:p w:rsidR="00956AE1" w:rsidRDefault="00956AE1" w:rsidP="00E264E2">
      <w:pPr>
        <w:ind w:firstLine="708"/>
        <w:jc w:val="both"/>
        <w:rPr>
          <w:sz w:val="28"/>
          <w:szCs w:val="28"/>
        </w:rPr>
      </w:pPr>
      <w:r w:rsidRPr="00FE0EC4">
        <w:rPr>
          <w:bCs/>
          <w:sz w:val="28"/>
          <w:szCs w:val="28"/>
        </w:rPr>
        <w:t xml:space="preserve">1.2. </w:t>
      </w:r>
      <w:bookmarkStart w:id="2" w:name="_Toc288117907"/>
      <w:bookmarkStart w:id="3" w:name="_Toc288653719"/>
      <w:r w:rsidRPr="00FE0EC4">
        <w:rPr>
          <w:sz w:val="28"/>
          <w:szCs w:val="28"/>
        </w:rPr>
        <w:t>В соответствии с реестром муниципального недвижимого имущества  здани</w:t>
      </w:r>
      <w:r>
        <w:rPr>
          <w:sz w:val="28"/>
          <w:szCs w:val="28"/>
        </w:rPr>
        <w:t>я</w:t>
      </w:r>
      <w:r w:rsidRPr="00FE0EC4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 учреждений</w:t>
      </w:r>
      <w:r w:rsidRPr="00FE0EC4">
        <w:rPr>
          <w:sz w:val="28"/>
          <w:szCs w:val="28"/>
        </w:rPr>
        <w:t xml:space="preserve"> наход</w:t>
      </w:r>
      <w:r>
        <w:rPr>
          <w:sz w:val="28"/>
          <w:szCs w:val="28"/>
        </w:rPr>
        <w:t>я</w:t>
      </w:r>
      <w:r w:rsidRPr="00FE0EC4">
        <w:rPr>
          <w:sz w:val="28"/>
          <w:szCs w:val="28"/>
        </w:rPr>
        <w:t>тся в муниципальной собс</w:t>
      </w:r>
      <w:r w:rsidRPr="00FE0EC4">
        <w:rPr>
          <w:sz w:val="28"/>
          <w:szCs w:val="28"/>
        </w:rPr>
        <w:t>т</w:t>
      </w:r>
      <w:r w:rsidRPr="00FE0EC4">
        <w:rPr>
          <w:sz w:val="28"/>
          <w:szCs w:val="28"/>
        </w:rPr>
        <w:t>венности. Проверкой законности использования указанного имущества уст</w:t>
      </w:r>
      <w:r w:rsidRPr="00FE0EC4">
        <w:rPr>
          <w:sz w:val="28"/>
          <w:szCs w:val="28"/>
        </w:rPr>
        <w:t>а</w:t>
      </w:r>
      <w:r w:rsidRPr="00FE0EC4">
        <w:rPr>
          <w:sz w:val="28"/>
          <w:szCs w:val="28"/>
        </w:rPr>
        <w:t>новлено, что распоряжением комитета по управлению имуществом Малов</w:t>
      </w:r>
      <w:r w:rsidRPr="00FE0EC4">
        <w:rPr>
          <w:sz w:val="28"/>
          <w:szCs w:val="28"/>
        </w:rPr>
        <w:t>и</w:t>
      </w:r>
      <w:r w:rsidRPr="00FE0EC4">
        <w:rPr>
          <w:sz w:val="28"/>
          <w:szCs w:val="28"/>
        </w:rPr>
        <w:t xml:space="preserve">шерского муниципального района </w:t>
      </w:r>
      <w:r>
        <w:rPr>
          <w:sz w:val="28"/>
          <w:szCs w:val="28"/>
        </w:rPr>
        <w:t>помещения</w:t>
      </w:r>
      <w:r w:rsidRPr="00FE0EC4">
        <w:rPr>
          <w:sz w:val="28"/>
          <w:szCs w:val="28"/>
        </w:rPr>
        <w:t xml:space="preserve"> передан</w:t>
      </w:r>
      <w:r>
        <w:rPr>
          <w:sz w:val="28"/>
          <w:szCs w:val="28"/>
        </w:rPr>
        <w:t>ы</w:t>
      </w:r>
      <w:r w:rsidRPr="00FE0EC4">
        <w:rPr>
          <w:sz w:val="28"/>
          <w:szCs w:val="28"/>
        </w:rPr>
        <w:t xml:space="preserve"> в оперативн</w:t>
      </w:r>
      <w:r>
        <w:rPr>
          <w:sz w:val="28"/>
          <w:szCs w:val="28"/>
        </w:rPr>
        <w:t>о</w:t>
      </w:r>
      <w:r w:rsidRPr="00FE0EC4">
        <w:rPr>
          <w:sz w:val="28"/>
          <w:szCs w:val="28"/>
        </w:rPr>
        <w:t>е упра</w:t>
      </w:r>
      <w:r w:rsidRPr="00FE0EC4">
        <w:rPr>
          <w:sz w:val="28"/>
          <w:szCs w:val="28"/>
        </w:rPr>
        <w:t>в</w:t>
      </w:r>
      <w:r w:rsidRPr="00FE0EC4">
        <w:rPr>
          <w:sz w:val="28"/>
          <w:szCs w:val="28"/>
        </w:rPr>
        <w:t>ление</w:t>
      </w:r>
      <w:r>
        <w:rPr>
          <w:sz w:val="28"/>
          <w:szCs w:val="28"/>
        </w:rPr>
        <w:t>, р</w:t>
      </w:r>
      <w:r w:rsidRPr="00FE0EC4">
        <w:rPr>
          <w:sz w:val="28"/>
          <w:szCs w:val="28"/>
        </w:rPr>
        <w:t xml:space="preserve">егистрация прав </w:t>
      </w:r>
      <w:r>
        <w:rPr>
          <w:sz w:val="28"/>
          <w:szCs w:val="28"/>
        </w:rPr>
        <w:t xml:space="preserve">осуществлена </w:t>
      </w:r>
      <w:r w:rsidRPr="00FE0EC4">
        <w:rPr>
          <w:sz w:val="28"/>
          <w:szCs w:val="28"/>
        </w:rPr>
        <w:t xml:space="preserve"> в Управлении Федеральной службы г</w:t>
      </w:r>
      <w:r w:rsidRPr="00FE0EC4">
        <w:rPr>
          <w:sz w:val="28"/>
          <w:szCs w:val="28"/>
        </w:rPr>
        <w:t>о</w:t>
      </w:r>
      <w:r w:rsidRPr="00FE0EC4">
        <w:rPr>
          <w:sz w:val="28"/>
          <w:szCs w:val="28"/>
        </w:rPr>
        <w:t xml:space="preserve">сударственной регистрации, кадастра и картографии по Новгородской области.            </w:t>
      </w:r>
    </w:p>
    <w:p w:rsidR="00956AE1" w:rsidRDefault="00956AE1" w:rsidP="00E264E2">
      <w:pPr>
        <w:autoSpaceDE w:val="0"/>
        <w:ind w:firstLine="720"/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pacing w:val="5"/>
          <w:sz w:val="28"/>
          <w:szCs w:val="28"/>
        </w:rPr>
        <w:t>Согласно Соглашению №221 от 08.05.2014 между Департаментом образования и молодежной политики Новгородской области и Администр</w:t>
      </w:r>
      <w:r>
        <w:rPr>
          <w:spacing w:val="5"/>
          <w:sz w:val="28"/>
          <w:szCs w:val="28"/>
        </w:rPr>
        <w:t>а</w:t>
      </w:r>
      <w:r>
        <w:rPr>
          <w:spacing w:val="5"/>
          <w:sz w:val="28"/>
          <w:szCs w:val="28"/>
        </w:rPr>
        <w:t>цией Маловишерского муниципального района на предоставление в 2014 г</w:t>
      </w:r>
      <w:r>
        <w:rPr>
          <w:spacing w:val="5"/>
          <w:sz w:val="28"/>
          <w:szCs w:val="28"/>
        </w:rPr>
        <w:t>о</w:t>
      </w:r>
      <w:r>
        <w:rPr>
          <w:spacing w:val="5"/>
          <w:sz w:val="28"/>
          <w:szCs w:val="28"/>
        </w:rPr>
        <w:t>ду субсидий бюджетам мунципальных районов на организацию питьевого режима в дошкольных и общеобразовательных организаций  в рамках гос</w:t>
      </w:r>
      <w:r>
        <w:rPr>
          <w:spacing w:val="5"/>
          <w:sz w:val="28"/>
          <w:szCs w:val="28"/>
        </w:rPr>
        <w:t>у</w:t>
      </w:r>
      <w:r>
        <w:rPr>
          <w:spacing w:val="5"/>
          <w:sz w:val="28"/>
          <w:szCs w:val="28"/>
        </w:rPr>
        <w:t>дарственной программы Новгородской области «Развитие образования, на</w:t>
      </w:r>
      <w:r>
        <w:rPr>
          <w:spacing w:val="5"/>
          <w:sz w:val="28"/>
          <w:szCs w:val="28"/>
        </w:rPr>
        <w:t>у</w:t>
      </w:r>
      <w:r>
        <w:rPr>
          <w:spacing w:val="5"/>
          <w:sz w:val="28"/>
          <w:szCs w:val="28"/>
        </w:rPr>
        <w:t>ки и молодежной политики в Новгородской области на 2014-2020 годы»  (далее — Соглашение №221) дошкольным и общеобразовательным учре</w:t>
      </w:r>
      <w:r>
        <w:rPr>
          <w:spacing w:val="5"/>
          <w:sz w:val="28"/>
          <w:szCs w:val="28"/>
        </w:rPr>
        <w:t>ж</w:t>
      </w:r>
      <w:r>
        <w:rPr>
          <w:spacing w:val="5"/>
          <w:sz w:val="28"/>
          <w:szCs w:val="28"/>
        </w:rPr>
        <w:t xml:space="preserve">дениям района в целом выделены средства областного бюджета в размере </w:t>
      </w:r>
      <w:r>
        <w:rPr>
          <w:b/>
          <w:bCs/>
          <w:spacing w:val="5"/>
          <w:sz w:val="28"/>
          <w:szCs w:val="28"/>
        </w:rPr>
        <w:t>123,9 тыс. рублей,</w:t>
      </w:r>
      <w:r>
        <w:rPr>
          <w:spacing w:val="5"/>
          <w:sz w:val="28"/>
          <w:szCs w:val="28"/>
        </w:rPr>
        <w:t xml:space="preserve"> софинансирование района за 2014 год составило </w:t>
      </w:r>
      <w:r>
        <w:rPr>
          <w:b/>
          <w:bCs/>
          <w:spacing w:val="5"/>
          <w:sz w:val="28"/>
          <w:szCs w:val="28"/>
        </w:rPr>
        <w:t>38,1 тыс. рублей.</w:t>
      </w:r>
      <w:r>
        <w:rPr>
          <w:spacing w:val="5"/>
          <w:sz w:val="28"/>
          <w:szCs w:val="28"/>
        </w:rPr>
        <w:t xml:space="preserve"> На проверяемые объекты приходится 39 процентов субсидии.</w:t>
      </w:r>
    </w:p>
    <w:p w:rsidR="00956AE1" w:rsidRPr="00CE5EBF" w:rsidRDefault="00956AE1" w:rsidP="00E264E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5EBF">
        <w:rPr>
          <w:sz w:val="28"/>
          <w:szCs w:val="28"/>
        </w:rPr>
        <w:t>Приложением N 4 к подпрограмме "Обеспечение реализации государстве</w:t>
      </w:r>
      <w:r w:rsidRPr="00CE5EBF">
        <w:rPr>
          <w:sz w:val="28"/>
          <w:szCs w:val="28"/>
        </w:rPr>
        <w:t>н</w:t>
      </w:r>
      <w:r w:rsidRPr="00CE5EBF">
        <w:rPr>
          <w:sz w:val="28"/>
          <w:szCs w:val="28"/>
        </w:rPr>
        <w:t>ной программы Новгородской области "Развитие образования и молодежной политики в Новгородской области на 2014 - 2020 годы" утвержден Порядок предоставления субсидий бюджетам муниципальных районов и городского о</w:t>
      </w:r>
      <w:r w:rsidRPr="00CE5EBF">
        <w:rPr>
          <w:sz w:val="28"/>
          <w:szCs w:val="28"/>
        </w:rPr>
        <w:t>к</w:t>
      </w:r>
      <w:r w:rsidRPr="00CE5EBF">
        <w:rPr>
          <w:sz w:val="28"/>
          <w:szCs w:val="28"/>
        </w:rPr>
        <w:t>руга на организацию питьевого режима в дошкольных и общеобразовательных организациях в 2014, 2016 - 2020 годах (далее- Порядок предоставления субс</w:t>
      </w:r>
      <w:r w:rsidRPr="00CE5EBF">
        <w:rPr>
          <w:sz w:val="28"/>
          <w:szCs w:val="28"/>
        </w:rPr>
        <w:t>и</w:t>
      </w:r>
      <w:r w:rsidRPr="00CE5EBF">
        <w:rPr>
          <w:sz w:val="28"/>
          <w:szCs w:val="28"/>
        </w:rPr>
        <w:t>дий)</w:t>
      </w:r>
      <w:r>
        <w:rPr>
          <w:sz w:val="28"/>
          <w:szCs w:val="28"/>
        </w:rPr>
        <w:t>.</w:t>
      </w:r>
    </w:p>
    <w:p w:rsidR="00956AE1" w:rsidRPr="0013571B" w:rsidRDefault="00956AE1" w:rsidP="00E264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4 </w:t>
      </w:r>
      <w:r w:rsidRPr="00CE5EBF">
        <w:rPr>
          <w:sz w:val="28"/>
          <w:szCs w:val="28"/>
        </w:rPr>
        <w:t>Порядка предоставления субсидий установлено, что размер уровня софинансирования расходного обязательства муниципального района, за счет субсидии составляет 76,5 процента расходного обязательства</w:t>
      </w:r>
      <w:r>
        <w:rPr>
          <w:sz w:val="28"/>
          <w:szCs w:val="28"/>
        </w:rPr>
        <w:t>,</w:t>
      </w:r>
      <w:r w:rsidRPr="00CE5EBF">
        <w:rPr>
          <w:sz w:val="28"/>
          <w:szCs w:val="28"/>
        </w:rPr>
        <w:t xml:space="preserve"> фактич</w:t>
      </w:r>
      <w:r w:rsidRPr="00CE5EBF">
        <w:rPr>
          <w:sz w:val="28"/>
          <w:szCs w:val="28"/>
        </w:rPr>
        <w:t>е</w:t>
      </w:r>
      <w:r w:rsidRPr="00CE5EBF">
        <w:rPr>
          <w:sz w:val="28"/>
          <w:szCs w:val="28"/>
        </w:rPr>
        <w:t>ски по Соглашению размер софинансирования составил 30,7</w:t>
      </w:r>
      <w:r>
        <w:rPr>
          <w:sz w:val="28"/>
          <w:szCs w:val="28"/>
        </w:rPr>
        <w:t xml:space="preserve"> процента.</w:t>
      </w:r>
    </w:p>
    <w:p w:rsidR="00956AE1" w:rsidRPr="00ED5C13" w:rsidRDefault="00956AE1" w:rsidP="00E264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С</w:t>
      </w:r>
      <w:r w:rsidRPr="00FB0528">
        <w:rPr>
          <w:b/>
          <w:sz w:val="28"/>
          <w:szCs w:val="28"/>
        </w:rPr>
        <w:t>оглашени</w:t>
      </w:r>
      <w:r>
        <w:rPr>
          <w:b/>
          <w:sz w:val="28"/>
          <w:szCs w:val="28"/>
        </w:rPr>
        <w:t>ем не определены</w:t>
      </w:r>
      <w:r w:rsidRPr="00FB0528">
        <w:rPr>
          <w:b/>
          <w:sz w:val="28"/>
          <w:szCs w:val="28"/>
        </w:rPr>
        <w:t xml:space="preserve"> целевые показатели (показатели резул</w:t>
      </w:r>
      <w:r w:rsidRPr="00FB0528">
        <w:rPr>
          <w:b/>
          <w:sz w:val="28"/>
          <w:szCs w:val="28"/>
        </w:rPr>
        <w:t>ь</w:t>
      </w:r>
      <w:r w:rsidRPr="00FB0528">
        <w:rPr>
          <w:b/>
          <w:sz w:val="28"/>
          <w:szCs w:val="28"/>
        </w:rPr>
        <w:t>тативности)</w:t>
      </w:r>
      <w:r w:rsidRPr="00FB0528">
        <w:rPr>
          <w:sz w:val="28"/>
          <w:szCs w:val="28"/>
        </w:rPr>
        <w:t xml:space="preserve"> реализации мероприятий </w:t>
      </w:r>
      <w:r>
        <w:rPr>
          <w:sz w:val="28"/>
          <w:szCs w:val="28"/>
        </w:rPr>
        <w:t>П</w:t>
      </w:r>
      <w:r w:rsidRPr="00ED5C13">
        <w:rPr>
          <w:sz w:val="28"/>
          <w:szCs w:val="28"/>
        </w:rPr>
        <w:t>рограммы, реализуемой за счет бю</w:t>
      </w:r>
      <w:r w:rsidRPr="00ED5C13">
        <w:rPr>
          <w:sz w:val="28"/>
          <w:szCs w:val="28"/>
        </w:rPr>
        <w:t>д</w:t>
      </w:r>
      <w:r w:rsidRPr="00ED5C13">
        <w:rPr>
          <w:sz w:val="28"/>
          <w:szCs w:val="28"/>
        </w:rPr>
        <w:t>жетных средств.</w:t>
      </w:r>
    </w:p>
    <w:p w:rsidR="00956AE1" w:rsidRDefault="00956AE1" w:rsidP="00E264E2">
      <w:pPr>
        <w:jc w:val="both"/>
        <w:rPr>
          <w:sz w:val="28"/>
          <w:szCs w:val="28"/>
        </w:rPr>
      </w:pPr>
    </w:p>
    <w:p w:rsidR="00956AE1" w:rsidRPr="00B80B91" w:rsidRDefault="00956AE1" w:rsidP="00E264E2">
      <w:pPr>
        <w:ind w:right="-71"/>
        <w:jc w:val="center"/>
        <w:rPr>
          <w:b/>
          <w:sz w:val="28"/>
          <w:szCs w:val="28"/>
        </w:rPr>
      </w:pPr>
      <w:r w:rsidRPr="00B80B91">
        <w:rPr>
          <w:b/>
          <w:sz w:val="28"/>
          <w:szCs w:val="28"/>
        </w:rPr>
        <w:t>2. Анализ объемов бюджетных ассигнований, доведенных лимитов бю</w:t>
      </w:r>
      <w:r w:rsidRPr="00B80B91">
        <w:rPr>
          <w:b/>
          <w:sz w:val="28"/>
          <w:szCs w:val="28"/>
        </w:rPr>
        <w:t>д</w:t>
      </w:r>
      <w:r w:rsidRPr="00B80B91">
        <w:rPr>
          <w:b/>
          <w:sz w:val="28"/>
          <w:szCs w:val="28"/>
        </w:rPr>
        <w:t>жетных обязательств, финансирования и произведенных расходов</w:t>
      </w:r>
    </w:p>
    <w:p w:rsidR="00956AE1" w:rsidRPr="001D7D6B" w:rsidRDefault="00956AE1" w:rsidP="00E264E2">
      <w:pPr>
        <w:shd w:val="clear" w:color="auto" w:fill="FFFFFF"/>
        <w:ind w:firstLine="709"/>
        <w:jc w:val="both"/>
        <w:rPr>
          <w:sz w:val="28"/>
          <w:szCs w:val="28"/>
        </w:rPr>
      </w:pPr>
      <w:r w:rsidRPr="004F41AA">
        <w:rPr>
          <w:sz w:val="28"/>
          <w:szCs w:val="28"/>
        </w:rPr>
        <w:t>Субсидии на иные цели (целевые субсидии) предоставляются муниц</w:t>
      </w:r>
      <w:r w:rsidRPr="004F41AA">
        <w:rPr>
          <w:sz w:val="28"/>
          <w:szCs w:val="28"/>
        </w:rPr>
        <w:t>и</w:t>
      </w:r>
      <w:r w:rsidRPr="004F41AA">
        <w:rPr>
          <w:sz w:val="28"/>
          <w:szCs w:val="28"/>
        </w:rPr>
        <w:t>пальным бюджетным и автономным учреждениям в соответствии с</w:t>
      </w:r>
      <w:r>
        <w:rPr>
          <w:sz w:val="28"/>
          <w:szCs w:val="28"/>
        </w:rPr>
        <w:t>о</w:t>
      </w:r>
      <w:r w:rsidRPr="004F41AA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4F41AA">
        <w:rPr>
          <w:sz w:val="28"/>
          <w:szCs w:val="28"/>
        </w:rPr>
        <w:t xml:space="preserve"> 78.1 Бюджетного Кодекса РФ.</w:t>
      </w:r>
      <w:r>
        <w:rPr>
          <w:sz w:val="28"/>
          <w:szCs w:val="28"/>
        </w:rPr>
        <w:t xml:space="preserve">  </w:t>
      </w:r>
      <w:r w:rsidRPr="004F41AA">
        <w:rPr>
          <w:sz w:val="28"/>
          <w:szCs w:val="28"/>
        </w:rPr>
        <w:t>В проверяемом периоде  Постановлением А</w:t>
      </w:r>
      <w:r w:rsidRPr="004F41AA">
        <w:rPr>
          <w:sz w:val="28"/>
          <w:szCs w:val="28"/>
        </w:rPr>
        <w:t>д</w:t>
      </w:r>
      <w:r w:rsidRPr="004F41AA">
        <w:rPr>
          <w:sz w:val="28"/>
          <w:szCs w:val="28"/>
        </w:rPr>
        <w:t>министрации Маловишерского муниципального  района</w:t>
      </w:r>
      <w:r>
        <w:rPr>
          <w:sz w:val="28"/>
          <w:szCs w:val="28"/>
        </w:rPr>
        <w:t xml:space="preserve"> от  21.11.2011 г. № 645  </w:t>
      </w:r>
      <w:r w:rsidRPr="00D271D7">
        <w:rPr>
          <w:sz w:val="28"/>
          <w:szCs w:val="28"/>
        </w:rPr>
        <w:t>утвержден Поряд</w:t>
      </w:r>
      <w:r>
        <w:rPr>
          <w:sz w:val="28"/>
          <w:szCs w:val="28"/>
        </w:rPr>
        <w:t>о</w:t>
      </w:r>
      <w:r w:rsidRPr="00D271D7">
        <w:rPr>
          <w:sz w:val="28"/>
          <w:szCs w:val="28"/>
        </w:rPr>
        <w:t>к определения</w:t>
      </w:r>
      <w:r w:rsidRPr="00180F35">
        <w:rPr>
          <w:sz w:val="28"/>
          <w:szCs w:val="28"/>
        </w:rPr>
        <w:t xml:space="preserve"> объёма и ус</w:t>
      </w:r>
      <w:r w:rsidRPr="00180F35">
        <w:rPr>
          <w:sz w:val="28"/>
          <w:szCs w:val="28"/>
        </w:rPr>
        <w:softHyphen/>
        <w:t>ловий предоставления суб</w:t>
      </w:r>
      <w:r w:rsidRPr="00180F35">
        <w:rPr>
          <w:sz w:val="28"/>
          <w:szCs w:val="28"/>
        </w:rPr>
        <w:softHyphen/>
        <w:t>сидии на иные цели муни</w:t>
      </w:r>
      <w:r w:rsidRPr="00180F35">
        <w:rPr>
          <w:sz w:val="28"/>
          <w:szCs w:val="28"/>
        </w:rPr>
        <w:softHyphen/>
        <w:t>ципальным бюджетным и автономным учреждениям из бюджета муниципаль</w:t>
      </w:r>
      <w:r w:rsidRPr="00180F35">
        <w:rPr>
          <w:sz w:val="28"/>
          <w:szCs w:val="28"/>
        </w:rPr>
        <w:softHyphen/>
        <w:t>ного района</w:t>
      </w:r>
      <w:r>
        <w:rPr>
          <w:sz w:val="28"/>
          <w:szCs w:val="28"/>
        </w:rPr>
        <w:t>.  Порядком</w:t>
      </w:r>
      <w:r w:rsidRPr="00D271D7">
        <w:rPr>
          <w:sz w:val="28"/>
          <w:szCs w:val="28"/>
        </w:rPr>
        <w:t xml:space="preserve"> утверждены правила определения объема и условия предоставления муниципальным бюджетным и автономным учреждениям субсидии на иные цели, из бюджета муниципального рай</w:t>
      </w:r>
      <w:r>
        <w:rPr>
          <w:sz w:val="28"/>
          <w:szCs w:val="28"/>
        </w:rPr>
        <w:t>она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- Порядок предоставления субсидий на иные цели)</w:t>
      </w:r>
      <w:r w:rsidRPr="00D271D7">
        <w:rPr>
          <w:sz w:val="28"/>
          <w:szCs w:val="28"/>
        </w:rPr>
        <w:t>.</w:t>
      </w:r>
    </w:p>
    <w:p w:rsidR="00956AE1" w:rsidRDefault="00956AE1" w:rsidP="00E264E2">
      <w:pPr>
        <w:shd w:val="clear" w:color="auto" w:fill="FFFFFF"/>
        <w:jc w:val="both"/>
        <w:rPr>
          <w:sz w:val="28"/>
          <w:szCs w:val="28"/>
        </w:rPr>
      </w:pPr>
      <w:r w:rsidRPr="006D4DAF">
        <w:rPr>
          <w:sz w:val="28"/>
          <w:szCs w:val="28"/>
        </w:rPr>
        <w:t xml:space="preserve">        </w:t>
      </w:r>
      <w:r>
        <w:rPr>
          <w:sz w:val="28"/>
          <w:szCs w:val="28"/>
        </w:rPr>
        <w:t>С</w:t>
      </w:r>
      <w:r w:rsidRPr="000F6D51">
        <w:rPr>
          <w:sz w:val="28"/>
          <w:szCs w:val="28"/>
        </w:rPr>
        <w:t xml:space="preserve">убсидии предоставляются в соответствии с </w:t>
      </w:r>
      <w:hyperlink r:id="rId7" w:history="1">
        <w:r w:rsidRPr="000F6D51">
          <w:rPr>
            <w:sz w:val="28"/>
            <w:szCs w:val="28"/>
          </w:rPr>
          <w:t>соглашением</w:t>
        </w:r>
      </w:hyperlink>
      <w:r w:rsidRPr="000F6D51">
        <w:rPr>
          <w:sz w:val="28"/>
          <w:szCs w:val="28"/>
        </w:rPr>
        <w:t>, заключенным между учредителем и учреждением</w:t>
      </w:r>
      <w:r>
        <w:rPr>
          <w:sz w:val="28"/>
          <w:szCs w:val="28"/>
        </w:rPr>
        <w:t xml:space="preserve">, в которое </w:t>
      </w:r>
      <w:r w:rsidRPr="00175B07">
        <w:rPr>
          <w:sz w:val="28"/>
          <w:szCs w:val="28"/>
        </w:rPr>
        <w:t>могут вноситься изменения п</w:t>
      </w:r>
      <w:r w:rsidRPr="00175B07">
        <w:rPr>
          <w:sz w:val="28"/>
          <w:szCs w:val="28"/>
        </w:rPr>
        <w:t>у</w:t>
      </w:r>
      <w:r w:rsidRPr="00175B07">
        <w:rPr>
          <w:sz w:val="28"/>
          <w:szCs w:val="28"/>
        </w:rPr>
        <w:t>тем заключения дополнительных соглашений в пределах ассигнований, пред</w:t>
      </w:r>
      <w:r w:rsidRPr="00175B07">
        <w:rPr>
          <w:sz w:val="28"/>
          <w:szCs w:val="28"/>
        </w:rPr>
        <w:t>у</w:t>
      </w:r>
      <w:r w:rsidRPr="00175B07">
        <w:rPr>
          <w:sz w:val="28"/>
          <w:szCs w:val="28"/>
        </w:rPr>
        <w:t>смотренных в бюджете муниципального района.</w:t>
      </w:r>
    </w:p>
    <w:p w:rsidR="00956AE1" w:rsidRPr="006D4DAF" w:rsidRDefault="00956AE1" w:rsidP="00E264E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Планирование и доведение ассигнований, а также фактическое финанс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учреждений осуществлялось через главного распорядителя- комитет образования и молодежной политики Администрации Маловишерского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(далее- Комитет). С этой целью в силу пунктов  5 и 6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 предоставления субсидий на иные цели Комитетом заключены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порядке и условиях  предоставления субсидии на иные цели из бюджета муниципального района.</w:t>
      </w:r>
    </w:p>
    <w:p w:rsidR="00956AE1" w:rsidRPr="00452832" w:rsidRDefault="00956AE1" w:rsidP="00EB1E49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eastAsia="en-US"/>
        </w:rPr>
      </w:pPr>
      <w:r>
        <w:rPr>
          <w:i/>
          <w:sz w:val="28"/>
          <w:szCs w:val="28"/>
        </w:rPr>
        <w:t xml:space="preserve">          </w:t>
      </w:r>
      <w:r w:rsidRPr="00C7023C">
        <w:rPr>
          <w:sz w:val="28"/>
          <w:szCs w:val="28"/>
          <w:lang w:eastAsia="en-US"/>
        </w:rPr>
        <w:t xml:space="preserve"> </w:t>
      </w:r>
      <w:r w:rsidRPr="004167E7">
        <w:rPr>
          <w:sz w:val="28"/>
          <w:szCs w:val="28"/>
          <w:lang w:eastAsia="en-US"/>
        </w:rPr>
        <w:t xml:space="preserve"> </w:t>
      </w:r>
      <w:r w:rsidRPr="00452832">
        <w:rPr>
          <w:sz w:val="28"/>
          <w:szCs w:val="28"/>
          <w:u w:val="single"/>
          <w:lang w:eastAsia="en-US"/>
        </w:rPr>
        <w:t>Анализ заключенных соглашений</w:t>
      </w:r>
      <w:r>
        <w:rPr>
          <w:sz w:val="28"/>
          <w:szCs w:val="28"/>
          <w:u w:val="single"/>
          <w:lang w:eastAsia="en-US"/>
        </w:rPr>
        <w:t xml:space="preserve"> (дополнительных соглашений)</w:t>
      </w:r>
      <w:r w:rsidRPr="00452832">
        <w:rPr>
          <w:sz w:val="28"/>
          <w:szCs w:val="28"/>
          <w:u w:val="single"/>
          <w:lang w:eastAsia="en-US"/>
        </w:rPr>
        <w:t xml:space="preserve"> пок</w:t>
      </w:r>
      <w:r w:rsidRPr="00452832">
        <w:rPr>
          <w:sz w:val="28"/>
          <w:szCs w:val="28"/>
          <w:u w:val="single"/>
          <w:lang w:eastAsia="en-US"/>
        </w:rPr>
        <w:t>а</w:t>
      </w:r>
      <w:r w:rsidRPr="00452832">
        <w:rPr>
          <w:sz w:val="28"/>
          <w:szCs w:val="28"/>
          <w:u w:val="single"/>
          <w:lang w:eastAsia="en-US"/>
        </w:rPr>
        <w:t xml:space="preserve">зал следующее:  </w:t>
      </w:r>
    </w:p>
    <w:p w:rsidR="00956AE1" w:rsidRPr="004D2B15" w:rsidRDefault="00956AE1" w:rsidP="00EB1E49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lang w:eastAsia="en-US"/>
        </w:rPr>
        <w:t xml:space="preserve">  - </w:t>
      </w:r>
      <w:r w:rsidRPr="00EB1E49">
        <w:rPr>
          <w:sz w:val="28"/>
          <w:szCs w:val="28"/>
          <w:lang w:eastAsia="en-US"/>
        </w:rPr>
        <w:t>в</w:t>
      </w:r>
      <w:r w:rsidRPr="00EB1E49">
        <w:rPr>
          <w:sz w:val="28"/>
          <w:szCs w:val="28"/>
        </w:rPr>
        <w:t xml:space="preserve"> д</w:t>
      </w:r>
      <w:r w:rsidRPr="004D2B15">
        <w:rPr>
          <w:sz w:val="28"/>
          <w:szCs w:val="28"/>
        </w:rPr>
        <w:t>ополнительном соглашении от 28.02.2015 года к соглашению №2 о п</w:t>
      </w:r>
      <w:r w:rsidRPr="004D2B15">
        <w:rPr>
          <w:sz w:val="28"/>
          <w:szCs w:val="28"/>
        </w:rPr>
        <w:t>о</w:t>
      </w:r>
      <w:r w:rsidRPr="004D2B15">
        <w:rPr>
          <w:sz w:val="28"/>
          <w:szCs w:val="28"/>
        </w:rPr>
        <w:t xml:space="preserve">рядке и условиях предоставления субсидии на иные цели </w:t>
      </w:r>
      <w:r w:rsidRPr="00EB1E49">
        <w:rPr>
          <w:b/>
          <w:sz w:val="28"/>
          <w:szCs w:val="28"/>
        </w:rPr>
        <w:t>МАОУ СШ №2</w:t>
      </w:r>
      <w:r w:rsidRPr="004D2B15">
        <w:rPr>
          <w:sz w:val="28"/>
          <w:szCs w:val="28"/>
        </w:rPr>
        <w:t xml:space="preserve"> в н</w:t>
      </w:r>
      <w:r w:rsidRPr="004D2B15">
        <w:rPr>
          <w:sz w:val="28"/>
          <w:szCs w:val="28"/>
        </w:rPr>
        <w:t>а</w:t>
      </w:r>
      <w:r w:rsidRPr="004D2B15">
        <w:rPr>
          <w:sz w:val="28"/>
          <w:szCs w:val="28"/>
        </w:rPr>
        <w:t>правлении расходования субсидии приведена ссылка на программу Новгоро</w:t>
      </w:r>
      <w:r w:rsidRPr="004D2B15">
        <w:rPr>
          <w:sz w:val="28"/>
          <w:szCs w:val="28"/>
        </w:rPr>
        <w:t>д</w:t>
      </w:r>
      <w:r w:rsidRPr="004D2B15">
        <w:rPr>
          <w:sz w:val="28"/>
          <w:szCs w:val="28"/>
        </w:rPr>
        <w:t>ской области, тогда как субсидия на организацию питьевого режима в рамках муниципальной программы в 2015 году предоставлялась из бюджета муниц</w:t>
      </w:r>
      <w:r w:rsidRPr="004D2B15">
        <w:rPr>
          <w:sz w:val="28"/>
          <w:szCs w:val="28"/>
        </w:rPr>
        <w:t>и</w:t>
      </w:r>
      <w:r w:rsidRPr="004D2B15">
        <w:rPr>
          <w:sz w:val="28"/>
          <w:szCs w:val="28"/>
        </w:rPr>
        <w:t xml:space="preserve">пального района.  </w:t>
      </w:r>
    </w:p>
    <w:p w:rsidR="00956AE1" w:rsidRDefault="00956AE1" w:rsidP="00EB1E49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 факт перечисления Учредителем </w:t>
      </w:r>
      <w:r w:rsidRPr="00EB1E49">
        <w:rPr>
          <w:b/>
          <w:sz w:val="28"/>
          <w:szCs w:val="28"/>
        </w:rPr>
        <w:t>МАОУ СШ п. Большая Вишера</w:t>
      </w:r>
      <w:r>
        <w:rPr>
          <w:sz w:val="28"/>
          <w:szCs w:val="28"/>
        </w:rPr>
        <w:t xml:space="preserve">  субсидии в общей сумме 660,0 тыс. рублей</w:t>
      </w:r>
      <w:r w:rsidRPr="005A3551">
        <w:rPr>
          <w:sz w:val="28"/>
          <w:szCs w:val="28"/>
        </w:rPr>
        <w:t xml:space="preserve"> </w:t>
      </w:r>
      <w:r>
        <w:rPr>
          <w:sz w:val="28"/>
          <w:szCs w:val="28"/>
        </w:rPr>
        <w:t>в отсутствие заключенных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ний. Так, платежным поручением от 14.08.2014г. №172 Учредителем перечи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лена субсидия Учреждению в размере 660,0 тыс. рублей, тогда как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соглашения между Учредителем и Учреждением заключены 29.08.2014г. на сумму 160,0 тыс. рублей и  26.09.2014г. на сумму 500,0 тыс. рублей.</w:t>
      </w:r>
    </w:p>
    <w:p w:rsidR="00956AE1" w:rsidRDefault="00956AE1" w:rsidP="00E264E2">
      <w:pPr>
        <w:pStyle w:val="NormalWeb"/>
        <w:spacing w:before="0" w:beforeAutospacing="0" w:after="0" w:afterAutospacing="0"/>
        <w:jc w:val="both"/>
        <w:rPr>
          <w:sz w:val="28"/>
        </w:rPr>
      </w:pPr>
    </w:p>
    <w:p w:rsidR="00956AE1" w:rsidRPr="00FE0EC4" w:rsidRDefault="00956AE1" w:rsidP="00E264E2">
      <w:pPr>
        <w:jc w:val="center"/>
        <w:rPr>
          <w:b/>
          <w:sz w:val="28"/>
          <w:szCs w:val="28"/>
        </w:rPr>
      </w:pPr>
      <w:r w:rsidRPr="00FE0EC4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FE0EC4">
        <w:rPr>
          <w:b/>
          <w:sz w:val="28"/>
          <w:szCs w:val="28"/>
        </w:rPr>
        <w:t>Анализ объемов закупок, муници</w:t>
      </w:r>
      <w:r>
        <w:rPr>
          <w:b/>
          <w:sz w:val="28"/>
          <w:szCs w:val="28"/>
        </w:rPr>
        <w:t>пальных контрактов (договоров)</w:t>
      </w:r>
    </w:p>
    <w:p w:rsidR="00956AE1" w:rsidRDefault="00956AE1" w:rsidP="00E264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40B2">
        <w:rPr>
          <w:sz w:val="28"/>
          <w:szCs w:val="28"/>
        </w:rPr>
        <w:t xml:space="preserve">           Согласно </w:t>
      </w:r>
      <w:hyperlink r:id="rId8" w:history="1">
        <w:r w:rsidRPr="009440B2">
          <w:rPr>
            <w:sz w:val="28"/>
            <w:szCs w:val="28"/>
          </w:rPr>
          <w:t>части 8 статьи 8</w:t>
        </w:r>
      </w:hyperlink>
      <w:r w:rsidRPr="009440B2">
        <w:rPr>
          <w:sz w:val="28"/>
          <w:szCs w:val="28"/>
        </w:rPr>
        <w:t xml:space="preserve"> Федерального Закона от 18.07.2011 №223-</w:t>
      </w:r>
      <w:r w:rsidRPr="00D65C49">
        <w:rPr>
          <w:sz w:val="28"/>
          <w:szCs w:val="28"/>
        </w:rPr>
        <w:t>ФЗ «О закупках товаров, работ, услуг отдельными видами юридических лиц» (д</w:t>
      </w:r>
      <w:r w:rsidRPr="00D65C49">
        <w:rPr>
          <w:sz w:val="28"/>
          <w:szCs w:val="28"/>
        </w:rPr>
        <w:t>а</w:t>
      </w:r>
      <w:r w:rsidRPr="00D65C49">
        <w:rPr>
          <w:sz w:val="28"/>
          <w:szCs w:val="28"/>
        </w:rPr>
        <w:t xml:space="preserve">лее –Федеральный закон </w:t>
      </w:r>
      <w:r>
        <w:rPr>
          <w:sz w:val="28"/>
          <w:szCs w:val="28"/>
        </w:rPr>
        <w:t xml:space="preserve">№ </w:t>
      </w:r>
      <w:r w:rsidRPr="00D65C49">
        <w:rPr>
          <w:sz w:val="28"/>
          <w:szCs w:val="28"/>
        </w:rPr>
        <w:t>223- ФЗ) автономные учреждения, созданные м</w:t>
      </w:r>
      <w:r w:rsidRPr="00D65C49">
        <w:rPr>
          <w:sz w:val="28"/>
          <w:szCs w:val="28"/>
        </w:rPr>
        <w:t>у</w:t>
      </w:r>
      <w:r w:rsidRPr="00D65C49">
        <w:rPr>
          <w:sz w:val="28"/>
          <w:szCs w:val="28"/>
        </w:rPr>
        <w:t>ниципальными образованиями, применяют положения вышеуказанного закона с 1 января 2014 года, если более ранний срок не предусмотрен представител</w:t>
      </w:r>
      <w:r w:rsidRPr="00D65C49">
        <w:rPr>
          <w:sz w:val="28"/>
          <w:szCs w:val="28"/>
        </w:rPr>
        <w:t>ь</w:t>
      </w:r>
      <w:r w:rsidRPr="00D65C49">
        <w:rPr>
          <w:sz w:val="28"/>
          <w:szCs w:val="28"/>
        </w:rPr>
        <w:t>ным органом муниципального образования.</w:t>
      </w:r>
    </w:p>
    <w:p w:rsidR="00956AE1" w:rsidRPr="00D65C49" w:rsidRDefault="00956AE1" w:rsidP="00E264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AE1" w:rsidRPr="000D45C6" w:rsidRDefault="00956AE1" w:rsidP="00E264E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trong"/>
        </w:rPr>
        <w:t xml:space="preserve">      </w:t>
      </w:r>
      <w:r w:rsidRPr="00A54EEB">
        <w:rPr>
          <w:rStyle w:val="Strong"/>
          <w:sz w:val="28"/>
          <w:szCs w:val="28"/>
        </w:rPr>
        <w:t>3.1.</w:t>
      </w:r>
      <w:r>
        <w:rPr>
          <w:rStyle w:val="Strong"/>
        </w:rPr>
        <w:t xml:space="preserve"> </w:t>
      </w:r>
      <w:r w:rsidRPr="000D45C6">
        <w:rPr>
          <w:rStyle w:val="Strong"/>
          <w:sz w:val="28"/>
          <w:szCs w:val="28"/>
        </w:rPr>
        <w:t>Соблюдение исполнения требований Федерального закона  223-ФЗ показало следующее:</w:t>
      </w:r>
    </w:p>
    <w:p w:rsidR="00956AE1" w:rsidRPr="00D65C49" w:rsidRDefault="00956AE1" w:rsidP="00A54EE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D65C49">
        <w:rPr>
          <w:sz w:val="28"/>
          <w:szCs w:val="28"/>
        </w:rPr>
        <w:t>Документом, регламентирующим закупочную деятельность заказчика в соответствии со статьей 2 Федерального закона № 223-ФЗ, является Полож</w:t>
      </w:r>
      <w:r w:rsidRPr="00D65C49">
        <w:rPr>
          <w:sz w:val="28"/>
          <w:szCs w:val="28"/>
        </w:rPr>
        <w:t>е</w:t>
      </w:r>
      <w:r w:rsidRPr="00D65C49">
        <w:rPr>
          <w:sz w:val="28"/>
          <w:szCs w:val="28"/>
        </w:rPr>
        <w:t xml:space="preserve">ние о закупке товаров, работ, услуг (далее- Положение о закупке). </w:t>
      </w:r>
    </w:p>
    <w:p w:rsidR="00956AE1" w:rsidRDefault="00956AE1" w:rsidP="00E264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EC2988">
        <w:rPr>
          <w:sz w:val="28"/>
          <w:szCs w:val="28"/>
          <w:lang w:eastAsia="en-US"/>
        </w:rPr>
        <w:t xml:space="preserve"> соответствии с </w:t>
      </w:r>
      <w:hyperlink r:id="rId9" w:history="1">
        <w:r w:rsidRPr="00EC2988">
          <w:rPr>
            <w:sz w:val="28"/>
            <w:szCs w:val="28"/>
            <w:lang w:eastAsia="en-US"/>
          </w:rPr>
          <w:t>пунктом 3 части 3 статьи 2</w:t>
        </w:r>
      </w:hyperlink>
      <w:r w:rsidRPr="00EC2988">
        <w:rPr>
          <w:sz w:val="28"/>
          <w:szCs w:val="28"/>
          <w:lang w:eastAsia="en-US"/>
        </w:rPr>
        <w:t xml:space="preserve"> </w:t>
      </w:r>
      <w:r w:rsidRPr="00DA7505">
        <w:rPr>
          <w:sz w:val="28"/>
          <w:szCs w:val="28"/>
        </w:rPr>
        <w:t xml:space="preserve">Федерального Закона № 223-ФЗ </w:t>
      </w:r>
      <w:r>
        <w:rPr>
          <w:sz w:val="28"/>
          <w:szCs w:val="28"/>
        </w:rPr>
        <w:t>П</w:t>
      </w:r>
      <w:r w:rsidRPr="00EC2988">
        <w:rPr>
          <w:sz w:val="28"/>
          <w:szCs w:val="28"/>
          <w:lang w:eastAsia="en-US"/>
        </w:rPr>
        <w:t xml:space="preserve">оложение о закупке </w:t>
      </w:r>
      <w:r w:rsidRPr="00EC2988">
        <w:rPr>
          <w:b/>
          <w:sz w:val="28"/>
          <w:szCs w:val="28"/>
          <w:lang w:eastAsia="en-US"/>
        </w:rPr>
        <w:t>утверждается наблюдательным советом</w:t>
      </w:r>
      <w:r w:rsidRPr="00EC2988">
        <w:rPr>
          <w:sz w:val="28"/>
          <w:szCs w:val="28"/>
          <w:lang w:eastAsia="en-US"/>
        </w:rPr>
        <w:t xml:space="preserve"> автоно</w:t>
      </w:r>
      <w:r w:rsidRPr="00EC2988">
        <w:rPr>
          <w:sz w:val="28"/>
          <w:szCs w:val="28"/>
          <w:lang w:eastAsia="en-US"/>
        </w:rPr>
        <w:t>м</w:t>
      </w:r>
      <w:r w:rsidRPr="00EC2988">
        <w:rPr>
          <w:sz w:val="28"/>
          <w:szCs w:val="28"/>
          <w:lang w:eastAsia="en-US"/>
        </w:rPr>
        <w:t>ного учреждения.</w:t>
      </w:r>
      <w:r>
        <w:rPr>
          <w:sz w:val="28"/>
          <w:szCs w:val="28"/>
          <w:lang w:eastAsia="en-US"/>
        </w:rPr>
        <w:t xml:space="preserve"> </w:t>
      </w:r>
    </w:p>
    <w:p w:rsidR="00956AE1" w:rsidRDefault="00956AE1" w:rsidP="00E264E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C2988">
        <w:rPr>
          <w:sz w:val="28"/>
          <w:szCs w:val="28"/>
          <w:lang w:eastAsia="en-US"/>
        </w:rPr>
        <w:t xml:space="preserve">Кроме того, в соответствии с </w:t>
      </w:r>
      <w:hyperlink r:id="rId10" w:history="1">
        <w:r w:rsidRPr="00EC2988">
          <w:rPr>
            <w:sz w:val="28"/>
            <w:szCs w:val="28"/>
            <w:lang w:eastAsia="en-US"/>
          </w:rPr>
          <w:t>частью 1 статьи 4</w:t>
        </w:r>
      </w:hyperlink>
      <w:r w:rsidRPr="00EC2988">
        <w:rPr>
          <w:sz w:val="28"/>
          <w:szCs w:val="28"/>
          <w:lang w:eastAsia="en-US"/>
        </w:rPr>
        <w:t xml:space="preserve"> </w:t>
      </w:r>
      <w:r w:rsidRPr="00DA7505">
        <w:rPr>
          <w:sz w:val="28"/>
          <w:szCs w:val="28"/>
        </w:rPr>
        <w:t xml:space="preserve">Федерального Закона № </w:t>
      </w:r>
      <w:r w:rsidRPr="00EC2988">
        <w:rPr>
          <w:sz w:val="28"/>
          <w:szCs w:val="28"/>
          <w:lang w:eastAsia="en-US"/>
        </w:rPr>
        <w:t xml:space="preserve"> 223-ФЗ положение о закупке, изменения, вносимые в указанное положение, подлежат обязательному размещению в единой информационной системе не позднее чем в течение пятнадцати дней со дня утверждения.</w:t>
      </w:r>
    </w:p>
    <w:p w:rsidR="00956AE1" w:rsidRPr="00DF2809" w:rsidRDefault="00956AE1" w:rsidP="00E264E2">
      <w:pPr>
        <w:spacing w:line="264" w:lineRule="auto"/>
        <w:ind w:firstLine="425"/>
        <w:jc w:val="both"/>
        <w:outlineLvl w:val="4"/>
        <w:rPr>
          <w:sz w:val="28"/>
          <w:szCs w:val="28"/>
          <w:lang w:eastAsia="en-US"/>
        </w:rPr>
      </w:pPr>
      <w:r w:rsidRPr="00DF2809">
        <w:rPr>
          <w:sz w:val="28"/>
          <w:szCs w:val="28"/>
          <w:lang w:eastAsia="en-US"/>
        </w:rPr>
        <w:t>Установлены нарушения в части утверждения и размещения Положений о закупках:</w:t>
      </w:r>
    </w:p>
    <w:p w:rsidR="00956AE1" w:rsidRDefault="00956AE1" w:rsidP="00220208">
      <w:pPr>
        <w:ind w:firstLine="425"/>
        <w:jc w:val="both"/>
        <w:outlineLvl w:val="4"/>
        <w:rPr>
          <w:sz w:val="28"/>
          <w:szCs w:val="28"/>
          <w:lang w:eastAsia="en-US"/>
        </w:rPr>
      </w:pPr>
      <w:r w:rsidRPr="00170BD4">
        <w:rPr>
          <w:sz w:val="28"/>
          <w:szCs w:val="28"/>
          <w:lang w:eastAsia="en-US"/>
        </w:rPr>
        <w:t>Положени</w:t>
      </w:r>
      <w:r>
        <w:rPr>
          <w:sz w:val="28"/>
          <w:szCs w:val="28"/>
          <w:lang w:eastAsia="en-US"/>
        </w:rPr>
        <w:t>я</w:t>
      </w:r>
      <w:r w:rsidRPr="00170BD4">
        <w:rPr>
          <w:sz w:val="28"/>
          <w:szCs w:val="28"/>
          <w:lang w:eastAsia="en-US"/>
        </w:rPr>
        <w:t xml:space="preserve"> о закупках</w:t>
      </w:r>
      <w:r>
        <w:rPr>
          <w:sz w:val="28"/>
          <w:szCs w:val="28"/>
          <w:lang w:eastAsia="en-US"/>
        </w:rPr>
        <w:t xml:space="preserve"> утверждались либо одновременно директором учр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ждения и наблюдательным советом, либо единоличным исполнительным орг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ном в лице директора. </w:t>
      </w:r>
    </w:p>
    <w:p w:rsidR="00956AE1" w:rsidRPr="00220208" w:rsidRDefault="00956AE1" w:rsidP="00220208">
      <w:pPr>
        <w:ind w:firstLine="425"/>
        <w:jc w:val="both"/>
        <w:outlineLvl w:val="4"/>
        <w:rPr>
          <w:sz w:val="28"/>
          <w:szCs w:val="28"/>
        </w:rPr>
      </w:pPr>
      <w:r w:rsidRPr="00220208">
        <w:rPr>
          <w:sz w:val="28"/>
          <w:szCs w:val="28"/>
          <w:lang w:eastAsia="en-US"/>
        </w:rPr>
        <w:t xml:space="preserve">Не во всех случаях соблюдались сроки размещения положения о закупках, что нарушает требования </w:t>
      </w:r>
      <w:r w:rsidRPr="00220208">
        <w:rPr>
          <w:sz w:val="28"/>
          <w:szCs w:val="28"/>
        </w:rPr>
        <w:t>статьи 4 Федерального Закона № 223-ФЗ</w:t>
      </w:r>
      <w:r w:rsidRPr="0022020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(МАОУ СШ №1 г. Малая Вишера, МАОУ СШ  п. Большая Вишера)</w:t>
      </w:r>
      <w:r w:rsidRPr="00220208">
        <w:rPr>
          <w:sz w:val="28"/>
          <w:szCs w:val="28"/>
        </w:rPr>
        <w:t>.</w:t>
      </w:r>
    </w:p>
    <w:p w:rsidR="00956AE1" w:rsidRPr="00B85086" w:rsidRDefault="00956AE1" w:rsidP="002E3876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308D">
        <w:rPr>
          <w:sz w:val="28"/>
          <w:szCs w:val="28"/>
        </w:rPr>
        <w:t xml:space="preserve">При анализе Положения </w:t>
      </w:r>
      <w:r w:rsidRPr="006D308D">
        <w:rPr>
          <w:sz w:val="28"/>
          <w:szCs w:val="28"/>
          <w:lang w:eastAsia="en-US"/>
        </w:rPr>
        <w:t xml:space="preserve">о закупках </w:t>
      </w:r>
      <w:r>
        <w:rPr>
          <w:sz w:val="28"/>
          <w:szCs w:val="28"/>
          <w:lang w:eastAsia="en-US"/>
        </w:rPr>
        <w:t>проверяемых учреждений</w:t>
      </w:r>
      <w:r w:rsidRPr="006D308D">
        <w:rPr>
          <w:sz w:val="28"/>
          <w:szCs w:val="28"/>
          <w:lang w:eastAsia="en-US"/>
        </w:rPr>
        <w:t xml:space="preserve"> </w:t>
      </w:r>
      <w:r w:rsidRPr="006D308D">
        <w:rPr>
          <w:sz w:val="28"/>
          <w:szCs w:val="28"/>
        </w:rPr>
        <w:t xml:space="preserve"> установлена противоречивость Положения о закупках </w:t>
      </w:r>
      <w:hyperlink r:id="rId11" w:history="1">
        <w:r w:rsidRPr="006D308D">
          <w:rPr>
            <w:sz w:val="28"/>
            <w:szCs w:val="28"/>
          </w:rPr>
          <w:t>пункту 3 части 3 статьи 2</w:t>
        </w:r>
      </w:hyperlink>
      <w:r w:rsidRPr="006D308D">
        <w:rPr>
          <w:sz w:val="28"/>
          <w:szCs w:val="28"/>
        </w:rPr>
        <w:t xml:space="preserve"> Федерал</w:t>
      </w:r>
      <w:r w:rsidRPr="006D308D">
        <w:rPr>
          <w:sz w:val="28"/>
          <w:szCs w:val="28"/>
        </w:rPr>
        <w:t>ь</w:t>
      </w:r>
      <w:r w:rsidRPr="006D308D">
        <w:rPr>
          <w:sz w:val="28"/>
          <w:szCs w:val="28"/>
        </w:rPr>
        <w:t>ного Закона №223-ФЗ в части утверждения</w:t>
      </w:r>
      <w:r w:rsidRPr="00872061">
        <w:rPr>
          <w:sz w:val="28"/>
          <w:szCs w:val="28"/>
        </w:rPr>
        <w:t xml:space="preserve"> и внесения изменения в Полож</w:t>
      </w:r>
      <w:r w:rsidRPr="00872061">
        <w:rPr>
          <w:sz w:val="28"/>
          <w:szCs w:val="28"/>
        </w:rPr>
        <w:t>е</w:t>
      </w:r>
      <w:r>
        <w:rPr>
          <w:sz w:val="28"/>
          <w:szCs w:val="28"/>
        </w:rPr>
        <w:t>ние.</w:t>
      </w:r>
    </w:p>
    <w:p w:rsidR="00956AE1" w:rsidRPr="00220208" w:rsidRDefault="00956AE1" w:rsidP="002202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20208">
        <w:rPr>
          <w:rFonts w:ascii="Times New Roman" w:hAnsi="Times New Roman" w:cs="Times New Roman"/>
          <w:sz w:val="28"/>
          <w:szCs w:val="28"/>
        </w:rPr>
        <w:t>3.1.2. Федеральный Закон №223-ФЗ предусматривает обязанность заказч</w:t>
      </w:r>
      <w:r w:rsidRPr="00220208">
        <w:rPr>
          <w:rFonts w:ascii="Times New Roman" w:hAnsi="Times New Roman" w:cs="Times New Roman"/>
          <w:sz w:val="28"/>
          <w:szCs w:val="28"/>
        </w:rPr>
        <w:t>и</w:t>
      </w:r>
      <w:r w:rsidRPr="00220208">
        <w:rPr>
          <w:rFonts w:ascii="Times New Roman" w:hAnsi="Times New Roman" w:cs="Times New Roman"/>
          <w:sz w:val="28"/>
          <w:szCs w:val="28"/>
        </w:rPr>
        <w:t>ков планировать проводимые ими закупки. С</w:t>
      </w:r>
      <w:r w:rsidRPr="00220208">
        <w:rPr>
          <w:rFonts w:ascii="Times New Roman" w:hAnsi="Times New Roman" w:cs="Times New Roman"/>
          <w:sz w:val="28"/>
          <w:szCs w:val="28"/>
          <w:lang w:eastAsia="en-US"/>
        </w:rPr>
        <w:t xml:space="preserve">татьей 4 </w:t>
      </w:r>
      <w:r w:rsidRPr="00220208">
        <w:rPr>
          <w:rFonts w:ascii="Times New Roman" w:hAnsi="Times New Roman" w:cs="Times New Roman"/>
          <w:sz w:val="28"/>
          <w:szCs w:val="28"/>
        </w:rPr>
        <w:t>Федерального Закона №223-ФЗ предусмотрено размещение Заказчиком в единой информационной си</w:t>
      </w:r>
      <w:r w:rsidRPr="00220208">
        <w:rPr>
          <w:rFonts w:ascii="Times New Roman" w:hAnsi="Times New Roman" w:cs="Times New Roman"/>
          <w:sz w:val="28"/>
          <w:szCs w:val="28"/>
        </w:rPr>
        <w:t>с</w:t>
      </w:r>
      <w:r w:rsidRPr="00220208">
        <w:rPr>
          <w:rFonts w:ascii="Times New Roman" w:hAnsi="Times New Roman" w:cs="Times New Roman"/>
          <w:sz w:val="28"/>
          <w:szCs w:val="28"/>
        </w:rPr>
        <w:t>теме плана закупки товаров, работ, услуг на срок не менее чем один год.</w:t>
      </w:r>
    </w:p>
    <w:p w:rsidR="00956AE1" w:rsidRPr="00092CA3" w:rsidRDefault="00956AE1" w:rsidP="00E26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Pr="00092CA3">
        <w:rPr>
          <w:sz w:val="28"/>
          <w:szCs w:val="28"/>
        </w:rPr>
        <w:t>ланирование должно осуществляться путем составления и утверждения планов закупок, форма, порядок и сроки размещения на официальном сайте к</w:t>
      </w:r>
      <w:r w:rsidRPr="00092CA3">
        <w:rPr>
          <w:sz w:val="28"/>
          <w:szCs w:val="28"/>
        </w:rPr>
        <w:t>о</w:t>
      </w:r>
      <w:r w:rsidRPr="00092CA3">
        <w:rPr>
          <w:sz w:val="28"/>
          <w:szCs w:val="28"/>
        </w:rPr>
        <w:t>торых определены постановлением Правительства Российской Федерации от 17 сентября 2012 г. N 932 «Об утверждении Правил формирования плана закупки товаров (работ, услуг) и требований к форме такого плана»</w:t>
      </w:r>
      <w:r>
        <w:rPr>
          <w:sz w:val="28"/>
          <w:szCs w:val="28"/>
        </w:rPr>
        <w:t xml:space="preserve"> (далее - Правила № 932).</w:t>
      </w:r>
    </w:p>
    <w:p w:rsidR="00956AE1" w:rsidRDefault="00956AE1" w:rsidP="00E26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постановлением Правительства Российской Федерации от 10.09.2012 №908 «Об утверждении Положения о размещении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сайте информации о закупке» размещение плана закупки на официальном сайте должно быть осуществлено заказчиком в течение 10 календарных дней с даты его утверждения, но не позднее 31 декабря текущего календарного года. </w:t>
      </w:r>
    </w:p>
    <w:p w:rsidR="00956AE1" w:rsidRPr="001D7D6B" w:rsidRDefault="00956AE1" w:rsidP="00E264E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1FCE">
        <w:rPr>
          <w:i/>
          <w:sz w:val="28"/>
          <w:szCs w:val="28"/>
        </w:rPr>
        <w:t xml:space="preserve">В нарушение вышеуказанного планы закупок </w:t>
      </w:r>
      <w:r>
        <w:rPr>
          <w:i/>
          <w:sz w:val="28"/>
          <w:szCs w:val="28"/>
        </w:rPr>
        <w:t>учреждений</w:t>
      </w:r>
      <w:r w:rsidRPr="00C51FCE">
        <w:rPr>
          <w:i/>
          <w:sz w:val="28"/>
          <w:szCs w:val="28"/>
        </w:rPr>
        <w:t xml:space="preserve"> за проверяемый период на официальном  сайте не размещены.</w:t>
      </w:r>
    </w:p>
    <w:p w:rsidR="00956AE1" w:rsidRPr="007B259C" w:rsidRDefault="00956AE1" w:rsidP="007B259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B259C">
        <w:rPr>
          <w:sz w:val="28"/>
          <w:szCs w:val="28"/>
        </w:rPr>
        <w:t>Вместо планов закупок размещены планы-графики размещения заказов на поставки товаров, выполнение работ, оказание услуг для нужд заказчиков (д</w:t>
      </w:r>
      <w:r w:rsidRPr="007B259C">
        <w:rPr>
          <w:sz w:val="28"/>
          <w:szCs w:val="28"/>
        </w:rPr>
        <w:t>а</w:t>
      </w:r>
      <w:r w:rsidRPr="007B259C">
        <w:rPr>
          <w:sz w:val="28"/>
          <w:szCs w:val="28"/>
        </w:rPr>
        <w:t>лее план-график)</w:t>
      </w:r>
      <w:r>
        <w:rPr>
          <w:sz w:val="28"/>
          <w:szCs w:val="28"/>
        </w:rPr>
        <w:t xml:space="preserve">. </w:t>
      </w:r>
      <w:r w:rsidRPr="007B259C">
        <w:rPr>
          <w:sz w:val="28"/>
          <w:szCs w:val="28"/>
        </w:rPr>
        <w:t>Кроме того, в план-график на 2015 год МАОУ СШ №1 вкл</w:t>
      </w:r>
      <w:r w:rsidRPr="007B259C">
        <w:rPr>
          <w:sz w:val="28"/>
          <w:szCs w:val="28"/>
        </w:rPr>
        <w:t>ю</w:t>
      </w:r>
      <w:r w:rsidRPr="007B259C">
        <w:rPr>
          <w:sz w:val="28"/>
          <w:szCs w:val="28"/>
        </w:rPr>
        <w:t>чена закупка оказания у</w:t>
      </w:r>
      <w:r w:rsidRPr="007B259C">
        <w:rPr>
          <w:sz w:val="28"/>
          <w:szCs w:val="28"/>
        </w:rPr>
        <w:t>с</w:t>
      </w:r>
      <w:r w:rsidRPr="007B259C">
        <w:rPr>
          <w:sz w:val="28"/>
          <w:szCs w:val="28"/>
        </w:rPr>
        <w:t>луг 2014 года.</w:t>
      </w:r>
    </w:p>
    <w:p w:rsidR="00956AE1" w:rsidRDefault="00956AE1" w:rsidP="002202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0743">
        <w:rPr>
          <w:sz w:val="28"/>
          <w:szCs w:val="28"/>
        </w:rPr>
        <w:t xml:space="preserve">  3.</w:t>
      </w:r>
      <w:r>
        <w:rPr>
          <w:sz w:val="28"/>
          <w:szCs w:val="28"/>
        </w:rPr>
        <w:t>1</w:t>
      </w:r>
      <w:r w:rsidRPr="00340743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Pr="00E65EB3">
        <w:rPr>
          <w:sz w:val="28"/>
          <w:szCs w:val="28"/>
        </w:rPr>
        <w:t>Частью 5 статьи</w:t>
      </w:r>
      <w:r>
        <w:rPr>
          <w:sz w:val="28"/>
          <w:szCs w:val="28"/>
        </w:rPr>
        <w:t xml:space="preserve"> 4 Федерального закона №223-ФЗ предусмотрено размещение в</w:t>
      </w:r>
      <w:r w:rsidRPr="00E65EB3">
        <w:rPr>
          <w:sz w:val="28"/>
          <w:szCs w:val="28"/>
        </w:rPr>
        <w:t xml:space="preserve"> единой информационной системе информаци</w:t>
      </w:r>
      <w:r>
        <w:rPr>
          <w:sz w:val="28"/>
          <w:szCs w:val="28"/>
        </w:rPr>
        <w:t>и</w:t>
      </w:r>
      <w:r w:rsidRPr="00E65EB3">
        <w:rPr>
          <w:sz w:val="28"/>
          <w:szCs w:val="28"/>
        </w:rPr>
        <w:t xml:space="preserve"> о закупке</w:t>
      </w:r>
      <w:r w:rsidRPr="0058075F">
        <w:rPr>
          <w:b/>
          <w:sz w:val="28"/>
          <w:szCs w:val="28"/>
        </w:rPr>
        <w:t>, в том числе</w:t>
      </w:r>
      <w:r w:rsidRPr="00E65EB3">
        <w:rPr>
          <w:sz w:val="28"/>
          <w:szCs w:val="28"/>
        </w:rPr>
        <w:t xml:space="preserve"> извещени</w:t>
      </w:r>
      <w:r>
        <w:rPr>
          <w:sz w:val="28"/>
          <w:szCs w:val="28"/>
        </w:rPr>
        <w:t>я</w:t>
      </w:r>
      <w:r w:rsidRPr="00E65EB3">
        <w:rPr>
          <w:sz w:val="28"/>
          <w:szCs w:val="28"/>
        </w:rPr>
        <w:t xml:space="preserve"> о закупке, документаци</w:t>
      </w:r>
      <w:r>
        <w:rPr>
          <w:sz w:val="28"/>
          <w:szCs w:val="28"/>
        </w:rPr>
        <w:t>и</w:t>
      </w:r>
      <w:r w:rsidRPr="00E65EB3">
        <w:rPr>
          <w:sz w:val="28"/>
          <w:szCs w:val="28"/>
        </w:rPr>
        <w:t xml:space="preserve"> о закупке, проект</w:t>
      </w:r>
      <w:r>
        <w:rPr>
          <w:sz w:val="28"/>
          <w:szCs w:val="28"/>
        </w:rPr>
        <w:t>а</w:t>
      </w:r>
      <w:r w:rsidRPr="00E65EB3">
        <w:rPr>
          <w:sz w:val="28"/>
          <w:szCs w:val="28"/>
        </w:rPr>
        <w:t xml:space="preserve"> договора, я</w:t>
      </w:r>
      <w:r w:rsidRPr="00E65EB3">
        <w:rPr>
          <w:sz w:val="28"/>
          <w:szCs w:val="28"/>
        </w:rPr>
        <w:t>в</w:t>
      </w:r>
      <w:r w:rsidRPr="00E65EB3">
        <w:rPr>
          <w:sz w:val="28"/>
          <w:szCs w:val="28"/>
        </w:rPr>
        <w:t>ляющ</w:t>
      </w:r>
      <w:r>
        <w:rPr>
          <w:sz w:val="28"/>
          <w:szCs w:val="28"/>
        </w:rPr>
        <w:t>его</w:t>
      </w:r>
      <w:r w:rsidRPr="00E65EB3">
        <w:rPr>
          <w:sz w:val="28"/>
          <w:szCs w:val="28"/>
        </w:rPr>
        <w:t>ся неотъемлемой частью извещения о закупке и документации о з</w:t>
      </w:r>
      <w:r w:rsidRPr="00E65EB3">
        <w:rPr>
          <w:sz w:val="28"/>
          <w:szCs w:val="28"/>
        </w:rPr>
        <w:t>а</w:t>
      </w:r>
      <w:r w:rsidRPr="00E65EB3">
        <w:rPr>
          <w:sz w:val="28"/>
          <w:szCs w:val="28"/>
        </w:rPr>
        <w:t>купке, изменени</w:t>
      </w:r>
      <w:r>
        <w:rPr>
          <w:sz w:val="28"/>
          <w:szCs w:val="28"/>
        </w:rPr>
        <w:t>й</w:t>
      </w:r>
      <w:r w:rsidRPr="00E65EB3">
        <w:rPr>
          <w:sz w:val="28"/>
          <w:szCs w:val="28"/>
        </w:rPr>
        <w:t>, вносимы</w:t>
      </w:r>
      <w:r>
        <w:rPr>
          <w:sz w:val="28"/>
          <w:szCs w:val="28"/>
        </w:rPr>
        <w:t>х</w:t>
      </w:r>
      <w:r w:rsidRPr="00E65EB3">
        <w:rPr>
          <w:sz w:val="28"/>
          <w:szCs w:val="28"/>
        </w:rPr>
        <w:t xml:space="preserve"> в такое извещение и такую документацию, раз</w:t>
      </w:r>
      <w:r w:rsidRPr="00E65EB3">
        <w:rPr>
          <w:sz w:val="28"/>
          <w:szCs w:val="28"/>
        </w:rPr>
        <w:t>ъ</w:t>
      </w:r>
      <w:r w:rsidRPr="00E65EB3">
        <w:rPr>
          <w:sz w:val="28"/>
          <w:szCs w:val="28"/>
        </w:rPr>
        <w:t>яснени</w:t>
      </w:r>
      <w:r>
        <w:rPr>
          <w:sz w:val="28"/>
          <w:szCs w:val="28"/>
        </w:rPr>
        <w:t>й</w:t>
      </w:r>
      <w:r w:rsidRPr="00E65EB3">
        <w:rPr>
          <w:sz w:val="28"/>
          <w:szCs w:val="28"/>
        </w:rPr>
        <w:t xml:space="preserve"> такой документации, протокол</w:t>
      </w:r>
      <w:r>
        <w:rPr>
          <w:sz w:val="28"/>
          <w:szCs w:val="28"/>
        </w:rPr>
        <w:t>ов</w:t>
      </w:r>
      <w:r w:rsidRPr="00E65EB3">
        <w:rPr>
          <w:sz w:val="28"/>
          <w:szCs w:val="28"/>
        </w:rPr>
        <w:t>, составляемы</w:t>
      </w:r>
      <w:r>
        <w:rPr>
          <w:sz w:val="28"/>
          <w:szCs w:val="28"/>
        </w:rPr>
        <w:t>х</w:t>
      </w:r>
      <w:r w:rsidRPr="00E65EB3">
        <w:rPr>
          <w:sz w:val="28"/>
          <w:szCs w:val="28"/>
        </w:rPr>
        <w:t xml:space="preserve"> в ходе закупки, а та</w:t>
      </w:r>
      <w:r w:rsidRPr="00E65EB3">
        <w:rPr>
          <w:sz w:val="28"/>
          <w:szCs w:val="28"/>
        </w:rPr>
        <w:t>к</w:t>
      </w:r>
      <w:r w:rsidRPr="00E65EB3">
        <w:rPr>
          <w:sz w:val="28"/>
          <w:szCs w:val="28"/>
        </w:rPr>
        <w:t>же ин</w:t>
      </w:r>
      <w:r>
        <w:rPr>
          <w:sz w:val="28"/>
          <w:szCs w:val="28"/>
        </w:rPr>
        <w:t>ой</w:t>
      </w:r>
      <w:r w:rsidRPr="00E65EB3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E65EB3">
        <w:rPr>
          <w:sz w:val="28"/>
          <w:szCs w:val="28"/>
        </w:rPr>
        <w:t>, размещение которой в единой информационной системе предусмотрено настоящим Федеральным законом и положением о закупке.</w:t>
      </w:r>
    </w:p>
    <w:p w:rsidR="00956AE1" w:rsidRDefault="00956AE1" w:rsidP="00E26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 вся</w:t>
      </w:r>
      <w:r w:rsidRPr="0067792C">
        <w:rPr>
          <w:sz w:val="28"/>
          <w:szCs w:val="28"/>
        </w:rPr>
        <w:t xml:space="preserve"> информация о закупках </w:t>
      </w:r>
      <w:r>
        <w:rPr>
          <w:sz w:val="28"/>
          <w:szCs w:val="28"/>
        </w:rPr>
        <w:t>размещалась</w:t>
      </w:r>
      <w:r w:rsidRPr="0067792C">
        <w:rPr>
          <w:sz w:val="28"/>
          <w:szCs w:val="28"/>
        </w:rPr>
        <w:t xml:space="preserve"> в единой информационной си</w:t>
      </w:r>
      <w:r w:rsidRPr="0067792C">
        <w:rPr>
          <w:sz w:val="28"/>
          <w:szCs w:val="28"/>
        </w:rPr>
        <w:t>с</w:t>
      </w:r>
      <w:r w:rsidRPr="0067792C">
        <w:rPr>
          <w:sz w:val="28"/>
          <w:szCs w:val="28"/>
        </w:rPr>
        <w:t>теме, что привело к нарушениям принципа и</w:t>
      </w:r>
      <w:r w:rsidRPr="00DD2C6E">
        <w:rPr>
          <w:sz w:val="28"/>
          <w:szCs w:val="28"/>
        </w:rPr>
        <w:t>нформационно</w:t>
      </w:r>
      <w:r w:rsidRPr="0067792C">
        <w:rPr>
          <w:sz w:val="28"/>
          <w:szCs w:val="28"/>
        </w:rPr>
        <w:t>го</w:t>
      </w:r>
      <w:r w:rsidRPr="00DD2C6E">
        <w:rPr>
          <w:sz w:val="28"/>
          <w:szCs w:val="28"/>
        </w:rPr>
        <w:t xml:space="preserve"> обеспечени</w:t>
      </w:r>
      <w:r w:rsidRPr="0067792C">
        <w:rPr>
          <w:sz w:val="28"/>
          <w:szCs w:val="28"/>
        </w:rPr>
        <w:t>я</w:t>
      </w:r>
      <w:r w:rsidRPr="00DD2C6E">
        <w:rPr>
          <w:sz w:val="28"/>
          <w:szCs w:val="28"/>
        </w:rPr>
        <w:t xml:space="preserve"> з</w:t>
      </w:r>
      <w:r w:rsidRPr="00DD2C6E">
        <w:rPr>
          <w:sz w:val="28"/>
          <w:szCs w:val="28"/>
        </w:rPr>
        <w:t>а</w:t>
      </w:r>
      <w:r w:rsidRPr="00DD2C6E">
        <w:rPr>
          <w:sz w:val="28"/>
          <w:szCs w:val="28"/>
        </w:rPr>
        <w:t>купки</w:t>
      </w:r>
      <w:r w:rsidRPr="0067792C">
        <w:rPr>
          <w:sz w:val="28"/>
          <w:szCs w:val="28"/>
        </w:rPr>
        <w:t>, предусмотренного Федеральным законом №223-ФЗ</w:t>
      </w:r>
      <w:r>
        <w:rPr>
          <w:sz w:val="28"/>
          <w:szCs w:val="28"/>
        </w:rPr>
        <w:t xml:space="preserve"> и Положением 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купках</w:t>
      </w:r>
      <w:r w:rsidRPr="006779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56AE1" w:rsidRPr="0067792C" w:rsidRDefault="00956AE1" w:rsidP="00E264E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7792C">
        <w:rPr>
          <w:i/>
          <w:sz w:val="28"/>
          <w:szCs w:val="28"/>
        </w:rPr>
        <w:t>Данное нарушение носит признаки административного характера, пред</w:t>
      </w:r>
      <w:r w:rsidRPr="0067792C">
        <w:rPr>
          <w:i/>
          <w:sz w:val="28"/>
          <w:szCs w:val="28"/>
        </w:rPr>
        <w:t>у</w:t>
      </w:r>
      <w:r w:rsidRPr="0067792C">
        <w:rPr>
          <w:i/>
          <w:sz w:val="28"/>
          <w:szCs w:val="28"/>
        </w:rPr>
        <w:t>смотренного пунктом 5 статьи 7.32.3  Кодекса об административных прав</w:t>
      </w:r>
      <w:r w:rsidRPr="0067792C">
        <w:rPr>
          <w:i/>
          <w:sz w:val="28"/>
          <w:szCs w:val="28"/>
        </w:rPr>
        <w:t>о</w:t>
      </w:r>
      <w:r w:rsidRPr="0067792C">
        <w:rPr>
          <w:i/>
          <w:sz w:val="28"/>
          <w:szCs w:val="28"/>
        </w:rPr>
        <w:t>нарушениях Российской Федерации, совершение которого влечет нал</w:t>
      </w:r>
      <w:r w:rsidRPr="0067792C">
        <w:rPr>
          <w:i/>
          <w:sz w:val="28"/>
          <w:szCs w:val="28"/>
        </w:rPr>
        <w:t>о</w:t>
      </w:r>
      <w:r w:rsidRPr="0067792C">
        <w:rPr>
          <w:i/>
          <w:sz w:val="28"/>
          <w:szCs w:val="28"/>
        </w:rPr>
        <w:t>жение административного штрафа на должностных или юридических  лиц.</w:t>
      </w:r>
    </w:p>
    <w:p w:rsidR="00956AE1" w:rsidRDefault="00956AE1" w:rsidP="00220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162F8">
        <w:rPr>
          <w:sz w:val="28"/>
          <w:szCs w:val="28"/>
        </w:rPr>
        <w:t>Положения</w:t>
      </w:r>
      <w:r>
        <w:rPr>
          <w:sz w:val="28"/>
          <w:szCs w:val="28"/>
        </w:rPr>
        <w:t>ми</w:t>
      </w:r>
      <w:r w:rsidRPr="007162F8">
        <w:rPr>
          <w:sz w:val="28"/>
          <w:szCs w:val="28"/>
        </w:rPr>
        <w:t xml:space="preserve"> о закупке товаров, работ, услуг </w:t>
      </w:r>
      <w:r>
        <w:rPr>
          <w:sz w:val="28"/>
          <w:szCs w:val="28"/>
        </w:rPr>
        <w:t>предусмотр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но </w:t>
      </w:r>
      <w:r w:rsidRPr="00C5740E">
        <w:rPr>
          <w:sz w:val="28"/>
          <w:szCs w:val="28"/>
        </w:rPr>
        <w:t>не размещение на официальном сайте и сайте заказчика сведений о закупке тов</w:t>
      </w:r>
      <w:r w:rsidRPr="007162F8">
        <w:rPr>
          <w:sz w:val="28"/>
          <w:szCs w:val="28"/>
        </w:rPr>
        <w:t>аров, работ, у</w:t>
      </w:r>
      <w:r w:rsidRPr="007162F8">
        <w:rPr>
          <w:sz w:val="28"/>
          <w:szCs w:val="28"/>
        </w:rPr>
        <w:t>с</w:t>
      </w:r>
      <w:r w:rsidRPr="007162F8">
        <w:rPr>
          <w:sz w:val="28"/>
          <w:szCs w:val="28"/>
        </w:rPr>
        <w:t xml:space="preserve">луг, стоимость которых не превышает 100 тыс. рублей. </w:t>
      </w:r>
      <w:r>
        <w:rPr>
          <w:sz w:val="28"/>
          <w:szCs w:val="28"/>
        </w:rPr>
        <w:t>Одн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 МАОУ СШ № 2 г. Малая Вишера, МАОУ СШ п. Большая Вишера данные требования</w:t>
      </w:r>
      <w:r w:rsidRPr="00361CA5">
        <w:rPr>
          <w:sz w:val="28"/>
          <w:szCs w:val="28"/>
        </w:rPr>
        <w:t xml:space="preserve"> </w:t>
      </w:r>
      <w:r>
        <w:rPr>
          <w:sz w:val="28"/>
          <w:szCs w:val="28"/>
        </w:rPr>
        <w:t>не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блюдены.    </w:t>
      </w:r>
    </w:p>
    <w:p w:rsidR="00956AE1" w:rsidRDefault="00956AE1" w:rsidP="00220208">
      <w:pPr>
        <w:jc w:val="both"/>
        <w:rPr>
          <w:sz w:val="28"/>
          <w:szCs w:val="28"/>
        </w:rPr>
      </w:pPr>
    </w:p>
    <w:p w:rsidR="00956AE1" w:rsidRPr="00274644" w:rsidRDefault="00956AE1" w:rsidP="00E264E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74644">
        <w:rPr>
          <w:b/>
          <w:sz w:val="28"/>
          <w:szCs w:val="28"/>
        </w:rPr>
        <w:t>3.2. Заключение договоров</w:t>
      </w:r>
    </w:p>
    <w:p w:rsidR="00956AE1" w:rsidRDefault="00956AE1" w:rsidP="0009045C">
      <w:pPr>
        <w:autoSpaceDE w:val="0"/>
        <w:autoSpaceDN w:val="0"/>
        <w:adjustRightInd w:val="0"/>
        <w:ind w:firstLine="360"/>
        <w:jc w:val="both"/>
        <w:rPr>
          <w:iCs/>
        </w:rPr>
      </w:pPr>
      <w:r>
        <w:rPr>
          <w:sz w:val="28"/>
          <w:szCs w:val="28"/>
        </w:rPr>
        <w:t xml:space="preserve">     3.2.1.В</w:t>
      </w:r>
      <w:r w:rsidRPr="00274644">
        <w:rPr>
          <w:sz w:val="28"/>
          <w:szCs w:val="28"/>
        </w:rPr>
        <w:t xml:space="preserve">  рамках реализации программных мероприятий по проведению текущих ремонтов в проверяемом периоде </w:t>
      </w:r>
      <w:r>
        <w:rPr>
          <w:sz w:val="28"/>
          <w:szCs w:val="28"/>
        </w:rPr>
        <w:t>были заключены договора с единс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 поставщиком.</w:t>
      </w:r>
      <w:r w:rsidRPr="00B9242A">
        <w:rPr>
          <w:iCs/>
        </w:rPr>
        <w:t xml:space="preserve">                                                                          </w:t>
      </w:r>
      <w:r>
        <w:rPr>
          <w:iCs/>
        </w:rPr>
        <w:t xml:space="preserve"> </w:t>
      </w:r>
      <w:r w:rsidRPr="00B9242A">
        <w:rPr>
          <w:iCs/>
        </w:rPr>
        <w:t xml:space="preserve">                </w:t>
      </w:r>
      <w:r>
        <w:rPr>
          <w:iCs/>
        </w:rPr>
        <w:t xml:space="preserve"> </w:t>
      </w:r>
    </w:p>
    <w:p w:rsidR="00956AE1" w:rsidRDefault="00956AE1" w:rsidP="00E264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A77">
        <w:rPr>
          <w:sz w:val="28"/>
          <w:szCs w:val="28"/>
        </w:rPr>
        <w:t>Проверк</w:t>
      </w:r>
      <w:r>
        <w:rPr>
          <w:sz w:val="28"/>
          <w:szCs w:val="28"/>
        </w:rPr>
        <w:t xml:space="preserve">ами указанных </w:t>
      </w:r>
      <w:r w:rsidRPr="00005A77">
        <w:rPr>
          <w:sz w:val="28"/>
          <w:szCs w:val="28"/>
        </w:rPr>
        <w:t>Договоров выявлены следующие замечания и н</w:t>
      </w:r>
      <w:r w:rsidRPr="00005A77">
        <w:rPr>
          <w:sz w:val="28"/>
          <w:szCs w:val="28"/>
        </w:rPr>
        <w:t>а</w:t>
      </w:r>
      <w:r w:rsidRPr="00005A77">
        <w:rPr>
          <w:sz w:val="28"/>
          <w:szCs w:val="28"/>
        </w:rPr>
        <w:t>рушения:</w:t>
      </w:r>
    </w:p>
    <w:p w:rsidR="00956AE1" w:rsidRDefault="00956AE1" w:rsidP="00314412">
      <w:pPr>
        <w:jc w:val="both"/>
        <w:rPr>
          <w:sz w:val="28"/>
        </w:rPr>
      </w:pPr>
      <w:r w:rsidRPr="00FA353C">
        <w:rPr>
          <w:sz w:val="28"/>
        </w:rPr>
        <w:t xml:space="preserve">       - в отсутствие доведенных лимитов заключен</w:t>
      </w:r>
      <w:r>
        <w:rPr>
          <w:sz w:val="28"/>
        </w:rPr>
        <w:t>ы</w:t>
      </w:r>
      <w:r w:rsidRPr="00FA353C">
        <w:rPr>
          <w:sz w:val="28"/>
        </w:rPr>
        <w:t xml:space="preserve"> договор</w:t>
      </w:r>
      <w:r>
        <w:rPr>
          <w:sz w:val="28"/>
        </w:rPr>
        <w:t xml:space="preserve">а </w:t>
      </w:r>
      <w:r w:rsidRPr="00FA353C">
        <w:rPr>
          <w:sz w:val="28"/>
        </w:rPr>
        <w:t xml:space="preserve"> </w:t>
      </w:r>
      <w:r>
        <w:rPr>
          <w:sz w:val="28"/>
        </w:rPr>
        <w:t>МАОУ</w:t>
      </w:r>
      <w:r w:rsidRPr="00314412">
        <w:rPr>
          <w:sz w:val="28"/>
          <w:szCs w:val="28"/>
        </w:rPr>
        <w:t xml:space="preserve"> </w:t>
      </w:r>
      <w:r>
        <w:rPr>
          <w:sz w:val="28"/>
          <w:szCs w:val="28"/>
        </w:rPr>
        <w:t>СШ № 1 г. Малая Вишера</w:t>
      </w:r>
      <w:r>
        <w:rPr>
          <w:sz w:val="28"/>
        </w:rPr>
        <w:t xml:space="preserve"> в</w:t>
      </w:r>
      <w:r w:rsidRPr="00FA353C">
        <w:rPr>
          <w:sz w:val="28"/>
        </w:rPr>
        <w:t xml:space="preserve"> сумм</w:t>
      </w:r>
      <w:r>
        <w:rPr>
          <w:sz w:val="28"/>
        </w:rPr>
        <w:t>е</w:t>
      </w:r>
      <w:r w:rsidRPr="00FA353C">
        <w:rPr>
          <w:sz w:val="28"/>
        </w:rPr>
        <w:t xml:space="preserve"> 150,0 тыс. рублей</w:t>
      </w:r>
      <w:r>
        <w:rPr>
          <w:sz w:val="28"/>
        </w:rPr>
        <w:t xml:space="preserve"> и </w:t>
      </w:r>
      <w:r w:rsidRPr="00314412">
        <w:rPr>
          <w:sz w:val="28"/>
          <w:szCs w:val="28"/>
        </w:rPr>
        <w:t xml:space="preserve"> </w:t>
      </w:r>
      <w:r>
        <w:rPr>
          <w:sz w:val="28"/>
          <w:szCs w:val="28"/>
        </w:rPr>
        <w:t>МАОУ СШ п. Большая Вишера</w:t>
      </w:r>
      <w:r w:rsidRPr="00314412">
        <w:rPr>
          <w:sz w:val="28"/>
          <w:szCs w:val="28"/>
        </w:rPr>
        <w:t xml:space="preserve"> </w:t>
      </w:r>
      <w:r w:rsidRPr="00BC25E8">
        <w:rPr>
          <w:sz w:val="28"/>
          <w:szCs w:val="28"/>
        </w:rPr>
        <w:t>в сумме 860,0 тыс. рублей</w:t>
      </w:r>
      <w:r>
        <w:rPr>
          <w:sz w:val="28"/>
        </w:rPr>
        <w:t>;</w:t>
      </w:r>
    </w:p>
    <w:p w:rsidR="00956AE1" w:rsidRDefault="00956AE1" w:rsidP="00E264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5A77">
        <w:t xml:space="preserve"> </w:t>
      </w:r>
      <w:r w:rsidRPr="00005A77">
        <w:rPr>
          <w:sz w:val="28"/>
          <w:szCs w:val="28"/>
        </w:rPr>
        <w:t>- предметом Договора не уточнено, над какой частью здания будет пров</w:t>
      </w:r>
      <w:r w:rsidRPr="00005A77">
        <w:rPr>
          <w:sz w:val="28"/>
          <w:szCs w:val="28"/>
        </w:rPr>
        <w:t>о</w:t>
      </w:r>
      <w:r w:rsidRPr="00005A77">
        <w:rPr>
          <w:sz w:val="28"/>
          <w:szCs w:val="28"/>
        </w:rPr>
        <w:t>диться ремонт, не определены площади кровель</w:t>
      </w:r>
      <w:r>
        <w:rPr>
          <w:sz w:val="28"/>
          <w:szCs w:val="28"/>
        </w:rPr>
        <w:t xml:space="preserve"> и фасада</w:t>
      </w:r>
      <w:r w:rsidRPr="00005A77">
        <w:rPr>
          <w:sz w:val="28"/>
          <w:szCs w:val="28"/>
        </w:rPr>
        <w:t>, подлежащих ремонту</w:t>
      </w:r>
      <w:r>
        <w:rPr>
          <w:sz w:val="28"/>
          <w:szCs w:val="28"/>
        </w:rPr>
        <w:t xml:space="preserve"> (МАОУ СШ № 1 г. Малая Вишера), не конкретизирован предмет договора в части помещений, подлежащих ремонту в Учреждении, и вид проводимого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монта (МАОУ СШ п. Большая Вишера);</w:t>
      </w:r>
    </w:p>
    <w:p w:rsidR="00956AE1" w:rsidRPr="001448FF" w:rsidRDefault="00956AE1" w:rsidP="002746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48FF">
        <w:rPr>
          <w:sz w:val="28"/>
          <w:szCs w:val="28"/>
        </w:rPr>
        <w:t>- в нарушение статьи 722 ГК РФ не установлен гарантийный срок на кач</w:t>
      </w:r>
      <w:r w:rsidRPr="001448FF">
        <w:rPr>
          <w:sz w:val="28"/>
          <w:szCs w:val="28"/>
        </w:rPr>
        <w:t>е</w:t>
      </w:r>
      <w:r w:rsidRPr="001448FF">
        <w:rPr>
          <w:sz w:val="28"/>
          <w:szCs w:val="28"/>
        </w:rPr>
        <w:t>ство выполненных работ</w:t>
      </w:r>
      <w:r>
        <w:rPr>
          <w:sz w:val="28"/>
          <w:szCs w:val="28"/>
        </w:rPr>
        <w:t xml:space="preserve"> (МАОУ СШ п. Большая Вишера);</w:t>
      </w:r>
      <w:r w:rsidRPr="001448FF">
        <w:rPr>
          <w:sz w:val="28"/>
          <w:szCs w:val="28"/>
        </w:rPr>
        <w:t xml:space="preserve">      </w:t>
      </w:r>
    </w:p>
    <w:p w:rsidR="00956AE1" w:rsidRDefault="00956AE1" w:rsidP="002746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48FF">
        <w:rPr>
          <w:sz w:val="28"/>
          <w:szCs w:val="28"/>
        </w:rPr>
        <w:t xml:space="preserve">- </w:t>
      </w:r>
      <w:r>
        <w:rPr>
          <w:sz w:val="28"/>
          <w:szCs w:val="28"/>
        </w:rPr>
        <w:t>условиями договора предусмотрена ответственность сторон за неиспо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и ненадлежащее исполнение обязательств по договору, однако не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делены конкретные предлагаемые санкции (штраф, пени)</w:t>
      </w:r>
      <w:r w:rsidRPr="00274644">
        <w:rPr>
          <w:sz w:val="28"/>
          <w:szCs w:val="28"/>
        </w:rPr>
        <w:t xml:space="preserve"> </w:t>
      </w:r>
      <w:r>
        <w:rPr>
          <w:sz w:val="28"/>
          <w:szCs w:val="28"/>
        </w:rPr>
        <w:t>(МАОУ СШ п.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шая Вишера);</w:t>
      </w:r>
    </w:p>
    <w:p w:rsidR="00956AE1" w:rsidRDefault="00956AE1" w:rsidP="002746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5A77">
        <w:rPr>
          <w:sz w:val="28"/>
          <w:szCs w:val="28"/>
        </w:rPr>
        <w:t>-</w:t>
      </w:r>
      <w:r w:rsidRPr="007E7EC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B6646">
        <w:rPr>
          <w:sz w:val="28"/>
          <w:szCs w:val="28"/>
        </w:rPr>
        <w:t xml:space="preserve"> нарушение</w:t>
      </w:r>
      <w:r>
        <w:rPr>
          <w:sz w:val="28"/>
          <w:szCs w:val="28"/>
        </w:rPr>
        <w:t xml:space="preserve"> </w:t>
      </w:r>
      <w:r w:rsidRPr="005B6646">
        <w:rPr>
          <w:sz w:val="28"/>
          <w:szCs w:val="28"/>
        </w:rPr>
        <w:t xml:space="preserve">части 4 статьи 753 Гражданского Кодекса РФ </w:t>
      </w:r>
      <w:r>
        <w:rPr>
          <w:sz w:val="28"/>
          <w:szCs w:val="28"/>
        </w:rPr>
        <w:t>договором</w:t>
      </w:r>
      <w:r w:rsidRPr="005B6646">
        <w:rPr>
          <w:sz w:val="28"/>
          <w:szCs w:val="28"/>
        </w:rPr>
        <w:t xml:space="preserve"> не предусмотрено</w:t>
      </w:r>
      <w:r w:rsidRPr="003919D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составление акта</w:t>
      </w:r>
      <w:r w:rsidRPr="008D5B22">
        <w:rPr>
          <w:sz w:val="28"/>
          <w:szCs w:val="28"/>
        </w:rPr>
        <w:t xml:space="preserve"> сдачи-приемки работ</w:t>
      </w:r>
      <w:r>
        <w:rPr>
          <w:sz w:val="28"/>
          <w:szCs w:val="28"/>
        </w:rPr>
        <w:t>, который</w:t>
      </w:r>
      <w:r w:rsidRPr="008D5B22">
        <w:rPr>
          <w:sz w:val="28"/>
          <w:szCs w:val="28"/>
        </w:rPr>
        <w:t xml:space="preserve"> отражает факт выполнения работ и составляется с целью фиксации их выполнения.</w:t>
      </w:r>
      <w:r>
        <w:rPr>
          <w:sz w:val="28"/>
          <w:szCs w:val="28"/>
        </w:rPr>
        <w:t xml:space="preserve"> </w:t>
      </w:r>
      <w:r w:rsidRPr="008D5B22">
        <w:rPr>
          <w:sz w:val="28"/>
          <w:szCs w:val="28"/>
        </w:rPr>
        <w:t xml:space="preserve">Во время сдачи и приемки заказчик проверяет </w:t>
      </w:r>
      <w:r w:rsidRPr="00274644">
        <w:rPr>
          <w:sz w:val="28"/>
          <w:szCs w:val="28"/>
        </w:rPr>
        <w:t xml:space="preserve">соответствие результата работ договору и оформляет их соответствующим актом, тогда как </w:t>
      </w:r>
      <w:hyperlink r:id="rId12" w:history="1">
        <w:r w:rsidRPr="00274644">
          <w:rPr>
            <w:rStyle w:val="Hyperlink"/>
            <w:color w:val="auto"/>
            <w:sz w:val="28"/>
            <w:szCs w:val="28"/>
            <w:u w:val="none"/>
          </w:rPr>
          <w:t>формы «</w:t>
        </w:r>
        <w:r w:rsidRPr="00274644">
          <w:rPr>
            <w:sz w:val="28"/>
            <w:szCs w:val="28"/>
          </w:rPr>
          <w:t>Акт о приемке в</w:t>
        </w:r>
        <w:r w:rsidRPr="00274644">
          <w:rPr>
            <w:sz w:val="28"/>
            <w:szCs w:val="28"/>
          </w:rPr>
          <w:t>ы</w:t>
        </w:r>
        <w:r w:rsidRPr="00274644">
          <w:rPr>
            <w:sz w:val="28"/>
            <w:szCs w:val="28"/>
          </w:rPr>
          <w:t>полненных работ по форме №КС-2»</w:t>
        </w:r>
        <w:r w:rsidRPr="00274644">
          <w:rPr>
            <w:rStyle w:val="Hyperlink"/>
            <w:color w:val="auto"/>
            <w:sz w:val="28"/>
            <w:szCs w:val="28"/>
            <w:u w:val="none"/>
          </w:rPr>
          <w:t xml:space="preserve"> и «</w:t>
        </w:r>
        <w:r w:rsidRPr="00274644">
          <w:rPr>
            <w:sz w:val="28"/>
            <w:szCs w:val="28"/>
          </w:rPr>
          <w:t>Справка о стоимости выполненных р</w:t>
        </w:r>
        <w:r w:rsidRPr="00274644">
          <w:rPr>
            <w:sz w:val="28"/>
            <w:szCs w:val="28"/>
          </w:rPr>
          <w:t>а</w:t>
        </w:r>
        <w:r w:rsidRPr="00274644">
          <w:rPr>
            <w:sz w:val="28"/>
            <w:szCs w:val="28"/>
          </w:rPr>
          <w:t>бот и затрат по форме №КС-3»</w:t>
        </w:r>
      </w:hyperlink>
      <w:r w:rsidRPr="00274644">
        <w:rPr>
          <w:sz w:val="28"/>
          <w:szCs w:val="28"/>
        </w:rPr>
        <w:t xml:space="preserve"> обязательны с точки</w:t>
      </w:r>
      <w:r w:rsidRPr="008D5B22">
        <w:rPr>
          <w:sz w:val="28"/>
          <w:szCs w:val="28"/>
        </w:rPr>
        <w:t xml:space="preserve"> зрения бухгалтерского уч</w:t>
      </w:r>
      <w:r w:rsidRPr="008D5B22">
        <w:rPr>
          <w:sz w:val="28"/>
          <w:szCs w:val="28"/>
        </w:rPr>
        <w:t>е</w:t>
      </w:r>
      <w:r w:rsidRPr="008D5B22">
        <w:rPr>
          <w:sz w:val="28"/>
          <w:szCs w:val="28"/>
        </w:rPr>
        <w:t>та хозяйственных операций организации. Однако с точки зрения оформления гражданско-правовых отношений данные формы юридического значения не имеют</w:t>
      </w:r>
      <w:r>
        <w:rPr>
          <w:sz w:val="28"/>
          <w:szCs w:val="28"/>
        </w:rPr>
        <w:t xml:space="preserve"> (МАОУ СШ п. Большая Вишера,</w:t>
      </w:r>
      <w:r w:rsidRPr="00274644">
        <w:rPr>
          <w:sz w:val="28"/>
          <w:szCs w:val="28"/>
        </w:rPr>
        <w:t xml:space="preserve"> </w:t>
      </w:r>
      <w:r>
        <w:rPr>
          <w:sz w:val="28"/>
          <w:szCs w:val="28"/>
        </w:rPr>
        <w:t>МАОУ СШ № 1 г. Малая Вишера);</w:t>
      </w:r>
    </w:p>
    <w:p w:rsidR="00956AE1" w:rsidRPr="00C24E2A" w:rsidRDefault="00956AE1" w:rsidP="00E264E2">
      <w:pPr>
        <w:ind w:right="-6"/>
        <w:jc w:val="both"/>
        <w:rPr>
          <w:sz w:val="28"/>
          <w:szCs w:val="28"/>
        </w:rPr>
      </w:pPr>
      <w:r w:rsidRPr="00656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- условием договора предусмотрена промежуточная оплата после подпис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промежуточных актов выполненных работ, фактически оплата аванса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изводилась на основании счетов, без промежуточных актов выполненных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бот,</w:t>
      </w:r>
      <w:r w:rsidRPr="00C24E2A">
        <w:rPr>
          <w:sz w:val="28"/>
          <w:szCs w:val="28"/>
        </w:rPr>
        <w:t xml:space="preserve"> </w:t>
      </w:r>
      <w:r>
        <w:rPr>
          <w:sz w:val="28"/>
          <w:szCs w:val="28"/>
        </w:rPr>
        <w:t>что нарушает требования статьи 711 ГК РФ</w:t>
      </w:r>
      <w:r w:rsidRPr="00274644">
        <w:rPr>
          <w:sz w:val="28"/>
          <w:szCs w:val="28"/>
        </w:rPr>
        <w:t xml:space="preserve"> </w:t>
      </w:r>
      <w:r>
        <w:rPr>
          <w:sz w:val="28"/>
          <w:szCs w:val="28"/>
        </w:rPr>
        <w:t>(МАОУ СШ №1 г. Малая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шера).      </w:t>
      </w:r>
    </w:p>
    <w:p w:rsidR="00956AE1" w:rsidRDefault="00956AE1" w:rsidP="00314412">
      <w:pPr>
        <w:autoSpaceDE w:val="0"/>
        <w:ind w:firstLine="720"/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>3.2.2.</w:t>
      </w:r>
      <w:r w:rsidRPr="000D45C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D45C6">
        <w:rPr>
          <w:sz w:val="28"/>
          <w:szCs w:val="28"/>
        </w:rPr>
        <w:t xml:space="preserve">  рамках реализации программных мероприятий по</w:t>
      </w:r>
      <w:r>
        <w:rPr>
          <w:sz w:val="28"/>
          <w:szCs w:val="28"/>
        </w:rPr>
        <w:t xml:space="preserve"> обслуживанию ультрафильтрационной системы очистки воды, замены картриджей питьевых фильтров договора поставки заключены </w:t>
      </w:r>
      <w:r w:rsidRPr="0064737E">
        <w:rPr>
          <w:sz w:val="28"/>
          <w:szCs w:val="28"/>
        </w:rPr>
        <w:t>МАОУ СШ №1</w:t>
      </w:r>
      <w:r>
        <w:rPr>
          <w:sz w:val="28"/>
          <w:szCs w:val="28"/>
        </w:rPr>
        <w:t xml:space="preserve"> г. Малая Вишера и </w:t>
      </w:r>
      <w:r w:rsidRPr="0064737E">
        <w:rPr>
          <w:sz w:val="28"/>
          <w:szCs w:val="28"/>
        </w:rPr>
        <w:t>МАОУ СШ №</w:t>
      </w:r>
      <w:r>
        <w:rPr>
          <w:sz w:val="28"/>
          <w:szCs w:val="28"/>
        </w:rPr>
        <w:t xml:space="preserve">2 г. Малая Вишера с </w:t>
      </w:r>
      <w:r>
        <w:rPr>
          <w:spacing w:val="5"/>
          <w:sz w:val="28"/>
          <w:szCs w:val="28"/>
        </w:rPr>
        <w:t>ООО «Водная стратегия». Нарушений по исполнению договоров не установлено.</w:t>
      </w:r>
    </w:p>
    <w:p w:rsidR="00956AE1" w:rsidRDefault="00956AE1" w:rsidP="00314412">
      <w:pPr>
        <w:autoSpaceDE w:val="0"/>
        <w:ind w:firstLine="720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3.2.3. </w:t>
      </w:r>
      <w:r>
        <w:rPr>
          <w:sz w:val="28"/>
          <w:szCs w:val="28"/>
        </w:rPr>
        <w:t>В</w:t>
      </w:r>
      <w:r w:rsidRPr="000D45C6">
        <w:rPr>
          <w:sz w:val="28"/>
          <w:szCs w:val="28"/>
        </w:rPr>
        <w:t xml:space="preserve">  рамках реализации </w:t>
      </w:r>
      <w:r>
        <w:rPr>
          <w:sz w:val="28"/>
          <w:szCs w:val="28"/>
        </w:rPr>
        <w:t>программного мероприятия «Оснащение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учреждений мебелью, технологическим оборудованием для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ловых, оборудованием для медицинских </w:t>
      </w:r>
      <w:r w:rsidRPr="00314412">
        <w:rPr>
          <w:sz w:val="28"/>
          <w:szCs w:val="28"/>
        </w:rPr>
        <w:t xml:space="preserve">кабинетов, спортивным инвентарем» МАОУ СШ №2 г. Малая Вишера заключены договора на </w:t>
      </w:r>
      <w:r w:rsidRPr="00314412">
        <w:rPr>
          <w:iCs/>
          <w:sz w:val="28"/>
          <w:szCs w:val="28"/>
        </w:rPr>
        <w:t xml:space="preserve"> поставку медици</w:t>
      </w:r>
      <w:r w:rsidRPr="00314412">
        <w:rPr>
          <w:iCs/>
          <w:sz w:val="28"/>
          <w:szCs w:val="28"/>
        </w:rPr>
        <w:t>н</w:t>
      </w:r>
      <w:r w:rsidRPr="00314412">
        <w:rPr>
          <w:iCs/>
          <w:sz w:val="28"/>
          <w:szCs w:val="28"/>
        </w:rPr>
        <w:t>ских изделий, холодильника фармацевтического ХФ-140 «ПОЗИС», медици</w:t>
      </w:r>
      <w:r w:rsidRPr="00314412">
        <w:rPr>
          <w:iCs/>
          <w:sz w:val="28"/>
          <w:szCs w:val="28"/>
        </w:rPr>
        <w:t>н</w:t>
      </w:r>
      <w:r w:rsidRPr="00314412">
        <w:rPr>
          <w:iCs/>
          <w:sz w:val="28"/>
          <w:szCs w:val="28"/>
        </w:rPr>
        <w:t>ских товаров, мебели, инвентаря.</w:t>
      </w:r>
      <w:r w:rsidRPr="00314412">
        <w:rPr>
          <w:spacing w:val="5"/>
          <w:sz w:val="28"/>
          <w:szCs w:val="28"/>
        </w:rPr>
        <w:t xml:space="preserve"> Нарушений по исполнению договоров</w:t>
      </w:r>
      <w:r>
        <w:rPr>
          <w:spacing w:val="5"/>
          <w:sz w:val="28"/>
          <w:szCs w:val="28"/>
        </w:rPr>
        <w:t xml:space="preserve"> не установлено.</w:t>
      </w:r>
    </w:p>
    <w:p w:rsidR="00956AE1" w:rsidRDefault="00956AE1" w:rsidP="00E264E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highlight w:val="yellow"/>
        </w:rPr>
      </w:pPr>
    </w:p>
    <w:p w:rsidR="00956AE1" w:rsidRPr="00BA2CF7" w:rsidRDefault="00956AE1" w:rsidP="00E264E2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BA2CF7">
        <w:rPr>
          <w:b/>
          <w:sz w:val="28"/>
          <w:szCs w:val="28"/>
        </w:rPr>
        <w:t>4.</w:t>
      </w:r>
      <w:r w:rsidRPr="00BA2CF7">
        <w:rPr>
          <w:b/>
          <w:sz w:val="28"/>
          <w:szCs w:val="28"/>
          <w:lang w:eastAsia="ar-SA"/>
        </w:rPr>
        <w:t xml:space="preserve"> Анализ целевых показателей, установленных муниципальными пр</w:t>
      </w:r>
      <w:r w:rsidRPr="00BA2CF7">
        <w:rPr>
          <w:b/>
          <w:sz w:val="28"/>
          <w:szCs w:val="28"/>
          <w:lang w:eastAsia="ar-SA"/>
        </w:rPr>
        <w:t>о</w:t>
      </w:r>
      <w:r w:rsidRPr="00BA2CF7">
        <w:rPr>
          <w:b/>
          <w:sz w:val="28"/>
          <w:szCs w:val="28"/>
          <w:lang w:eastAsia="ar-SA"/>
        </w:rPr>
        <w:t>граммами, соглашениями о предоставлении бюджетных средств</w:t>
      </w:r>
    </w:p>
    <w:p w:rsidR="00956AE1" w:rsidRPr="00F25D75" w:rsidRDefault="00956AE1" w:rsidP="00E264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25D75">
        <w:rPr>
          <w:sz w:val="28"/>
          <w:szCs w:val="28"/>
        </w:rPr>
        <w:t>По результатам оценки экономической эффективности и результативности реа</w:t>
      </w:r>
      <w:r>
        <w:rPr>
          <w:sz w:val="28"/>
          <w:szCs w:val="28"/>
        </w:rPr>
        <w:t xml:space="preserve">лизации </w:t>
      </w:r>
      <w:r w:rsidRPr="00F25D75">
        <w:rPr>
          <w:sz w:val="28"/>
          <w:szCs w:val="28"/>
        </w:rPr>
        <w:t>программы путем анализа достижения целевых индикаторов и п</w:t>
      </w:r>
      <w:r w:rsidRPr="00F25D75">
        <w:rPr>
          <w:sz w:val="28"/>
          <w:szCs w:val="28"/>
        </w:rPr>
        <w:t>о</w:t>
      </w:r>
      <w:r>
        <w:rPr>
          <w:sz w:val="28"/>
          <w:szCs w:val="28"/>
        </w:rPr>
        <w:t>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 установлено следующее:</w:t>
      </w:r>
    </w:p>
    <w:p w:rsidR="00956AE1" w:rsidRPr="006E1422" w:rsidRDefault="00956AE1" w:rsidP="006E14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1422">
        <w:rPr>
          <w:sz w:val="28"/>
          <w:szCs w:val="28"/>
        </w:rPr>
        <w:t xml:space="preserve">    Программой установлен показатель 1.2. «Доля образовательных учрежд</w:t>
      </w:r>
      <w:r w:rsidRPr="006E1422">
        <w:rPr>
          <w:sz w:val="28"/>
          <w:szCs w:val="28"/>
        </w:rPr>
        <w:t>е</w:t>
      </w:r>
      <w:r w:rsidRPr="006E1422">
        <w:rPr>
          <w:sz w:val="28"/>
          <w:szCs w:val="28"/>
        </w:rPr>
        <w:t>ний, в которых созданы все виды современных условий» в (%).  Его значение в ц</w:t>
      </w:r>
      <w:r w:rsidRPr="006E1422">
        <w:rPr>
          <w:sz w:val="28"/>
          <w:szCs w:val="28"/>
        </w:rPr>
        <w:t>е</w:t>
      </w:r>
      <w:r w:rsidRPr="006E1422">
        <w:rPr>
          <w:sz w:val="28"/>
          <w:szCs w:val="28"/>
        </w:rPr>
        <w:t>лом по подведомственным образовательным учреждениям установлено в ра</w:t>
      </w:r>
      <w:r w:rsidRPr="006E1422">
        <w:rPr>
          <w:sz w:val="28"/>
          <w:szCs w:val="28"/>
        </w:rPr>
        <w:t>з</w:t>
      </w:r>
      <w:r w:rsidRPr="006E1422">
        <w:rPr>
          <w:sz w:val="28"/>
          <w:szCs w:val="28"/>
        </w:rPr>
        <w:t>мере: на 2014 г- 0</w:t>
      </w:r>
      <w:r>
        <w:rPr>
          <w:sz w:val="28"/>
          <w:szCs w:val="28"/>
        </w:rPr>
        <w:t xml:space="preserve"> </w:t>
      </w:r>
      <w:r w:rsidRPr="006E1422">
        <w:rPr>
          <w:sz w:val="28"/>
          <w:szCs w:val="28"/>
        </w:rPr>
        <w:t>процентов,  на 2015 г-14 процентов.</w:t>
      </w:r>
    </w:p>
    <w:p w:rsidR="00956AE1" w:rsidRPr="008421F1" w:rsidRDefault="00956AE1" w:rsidP="00E26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421F1">
        <w:rPr>
          <w:sz w:val="28"/>
          <w:szCs w:val="28"/>
        </w:rPr>
        <w:t>Дать объективную оценку эффективности использования бюджетных средств, выделенных на реализацию Программы, не представляется возможным в виду отсутствия методики расчета данного показателя.</w:t>
      </w:r>
    </w:p>
    <w:p w:rsidR="00956AE1" w:rsidRPr="003017BA" w:rsidRDefault="00956AE1" w:rsidP="00E264E2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</w:t>
      </w:r>
      <w:r w:rsidRPr="003017BA">
        <w:rPr>
          <w:sz w:val="28"/>
          <w:szCs w:val="28"/>
        </w:rPr>
        <w:t>Таким образом, в целях достижения результативности (экономности и э</w:t>
      </w:r>
      <w:r w:rsidRPr="003017BA">
        <w:rPr>
          <w:sz w:val="28"/>
          <w:szCs w:val="28"/>
        </w:rPr>
        <w:t>ф</w:t>
      </w:r>
      <w:r w:rsidRPr="003017BA">
        <w:rPr>
          <w:sz w:val="28"/>
          <w:szCs w:val="28"/>
        </w:rPr>
        <w:t>фективности) расходования средств бюджета, как самому учреждению, так и Учредителю необходимо обеспечить качественное планирование и обоснова</w:t>
      </w:r>
      <w:r w:rsidRPr="003017BA">
        <w:rPr>
          <w:sz w:val="28"/>
          <w:szCs w:val="28"/>
        </w:rPr>
        <w:t>н</w:t>
      </w:r>
      <w:r w:rsidRPr="003017BA">
        <w:rPr>
          <w:sz w:val="28"/>
          <w:szCs w:val="28"/>
        </w:rPr>
        <w:t>ность производимых учреждениями расходов.</w:t>
      </w:r>
    </w:p>
    <w:p w:rsidR="00956AE1" w:rsidRDefault="00956AE1" w:rsidP="00E264E2">
      <w:pPr>
        <w:jc w:val="both"/>
        <w:rPr>
          <w:szCs w:val="28"/>
          <w:lang w:eastAsia="ar-SA"/>
        </w:rPr>
      </w:pPr>
      <w:r w:rsidRPr="009C5C3F">
        <w:rPr>
          <w:sz w:val="28"/>
          <w:szCs w:val="28"/>
        </w:rPr>
        <w:t xml:space="preserve">            </w:t>
      </w:r>
    </w:p>
    <w:p w:rsidR="00956AE1" w:rsidRDefault="00956AE1" w:rsidP="00E264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5B1E">
        <w:rPr>
          <w:b/>
          <w:sz w:val="28"/>
          <w:szCs w:val="28"/>
          <w:lang w:eastAsia="ar-SA"/>
        </w:rPr>
        <w:t xml:space="preserve">5. </w:t>
      </w:r>
      <w:r w:rsidRPr="00A15B1E">
        <w:rPr>
          <w:b/>
          <w:sz w:val="28"/>
          <w:szCs w:val="28"/>
        </w:rPr>
        <w:t>Проверка объемов выполненных работ и произведенных расчетов с по</w:t>
      </w:r>
      <w:r w:rsidRPr="00A15B1E">
        <w:rPr>
          <w:b/>
          <w:sz w:val="28"/>
          <w:szCs w:val="28"/>
        </w:rPr>
        <w:t>д</w:t>
      </w:r>
      <w:r w:rsidRPr="00A15B1E">
        <w:rPr>
          <w:b/>
          <w:sz w:val="28"/>
          <w:szCs w:val="28"/>
        </w:rPr>
        <w:t xml:space="preserve">рядчиками по заключенным муниципальным контрактам и договорам, а также условий их выполнения </w:t>
      </w:r>
    </w:p>
    <w:p w:rsidR="00956AE1" w:rsidRPr="00A15B1E" w:rsidRDefault="00956AE1" w:rsidP="00E264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6AE1" w:rsidRDefault="00956AE1" w:rsidP="00E264E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96856">
        <w:rPr>
          <w:sz w:val="28"/>
          <w:szCs w:val="28"/>
        </w:rPr>
        <w:t>Стоимость работ, отраженны</w:t>
      </w:r>
      <w:r>
        <w:rPr>
          <w:sz w:val="28"/>
          <w:szCs w:val="28"/>
        </w:rPr>
        <w:t>х</w:t>
      </w:r>
      <w:r w:rsidRPr="00896856">
        <w:rPr>
          <w:sz w:val="28"/>
          <w:szCs w:val="28"/>
        </w:rPr>
        <w:t xml:space="preserve"> в договорах</w:t>
      </w:r>
      <w:r>
        <w:rPr>
          <w:sz w:val="28"/>
          <w:szCs w:val="28"/>
        </w:rPr>
        <w:t xml:space="preserve"> по проведенным ремонтам</w:t>
      </w:r>
      <w:r w:rsidRPr="00896856">
        <w:rPr>
          <w:sz w:val="28"/>
          <w:szCs w:val="28"/>
        </w:rPr>
        <w:t>, подтвержден</w:t>
      </w:r>
      <w:r>
        <w:rPr>
          <w:sz w:val="28"/>
          <w:szCs w:val="28"/>
        </w:rPr>
        <w:t>а</w:t>
      </w:r>
      <w:r w:rsidRPr="00896856">
        <w:rPr>
          <w:sz w:val="28"/>
          <w:szCs w:val="28"/>
        </w:rPr>
        <w:t xml:space="preserve"> локальными сметами. </w:t>
      </w:r>
    </w:p>
    <w:p w:rsidR="00956AE1" w:rsidRDefault="00956AE1" w:rsidP="00E26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Проверкой </w:t>
      </w:r>
      <w:r w:rsidRPr="003060A3">
        <w:rPr>
          <w:sz w:val="28"/>
          <w:szCs w:val="28"/>
        </w:rPr>
        <w:t>документально</w:t>
      </w:r>
      <w:r>
        <w:rPr>
          <w:sz w:val="28"/>
          <w:szCs w:val="28"/>
        </w:rPr>
        <w:t>го</w:t>
      </w:r>
      <w:r w:rsidRPr="003060A3">
        <w:rPr>
          <w:sz w:val="28"/>
          <w:szCs w:val="28"/>
        </w:rPr>
        <w:t xml:space="preserve"> оформлени</w:t>
      </w:r>
      <w:r>
        <w:rPr>
          <w:sz w:val="28"/>
          <w:szCs w:val="28"/>
        </w:rPr>
        <w:t>я</w:t>
      </w:r>
      <w:r w:rsidRPr="003060A3">
        <w:rPr>
          <w:sz w:val="28"/>
          <w:szCs w:val="28"/>
        </w:rPr>
        <w:t xml:space="preserve"> операций ремонтных работ</w:t>
      </w:r>
      <w:r w:rsidRPr="00885CA1">
        <w:rPr>
          <w:sz w:val="28"/>
          <w:szCs w:val="28"/>
        </w:rPr>
        <w:t xml:space="preserve"> </w:t>
      </w:r>
      <w:r w:rsidRPr="003060A3">
        <w:rPr>
          <w:sz w:val="28"/>
          <w:szCs w:val="28"/>
        </w:rPr>
        <w:t>выя</w:t>
      </w:r>
      <w:r w:rsidRPr="003060A3">
        <w:rPr>
          <w:sz w:val="28"/>
          <w:szCs w:val="28"/>
        </w:rPr>
        <w:t>в</w:t>
      </w:r>
      <w:r w:rsidRPr="003060A3">
        <w:rPr>
          <w:sz w:val="28"/>
          <w:szCs w:val="28"/>
        </w:rPr>
        <w:t>лен</w:t>
      </w:r>
      <w:r>
        <w:rPr>
          <w:sz w:val="28"/>
          <w:szCs w:val="28"/>
        </w:rPr>
        <w:t>ы следующие</w:t>
      </w:r>
      <w:r w:rsidRPr="003060A3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3060A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</w:p>
    <w:p w:rsidR="00956AE1" w:rsidRDefault="00956AE1" w:rsidP="00E264E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96856">
        <w:rPr>
          <w:sz w:val="28"/>
          <w:szCs w:val="28"/>
        </w:rPr>
        <w:t xml:space="preserve"> нарушение постановления </w:t>
      </w:r>
      <w:r w:rsidRPr="00D87D57">
        <w:rPr>
          <w:sz w:val="28"/>
          <w:szCs w:val="28"/>
        </w:rPr>
        <w:t>Госстроя России от 05.03.2004 N 15/1 (ред. от 16.06.2014) "Об утверждении и введении в действие Методики определения стоимости строительной продукции на территории Российской Федерации" (вместе с "МДС 81-35.2004</w:t>
      </w:r>
      <w:r>
        <w:rPr>
          <w:sz w:val="28"/>
          <w:szCs w:val="28"/>
        </w:rPr>
        <w:t>.</w:t>
      </w:r>
      <w:r w:rsidRPr="00D87D57">
        <w:rPr>
          <w:sz w:val="28"/>
          <w:szCs w:val="28"/>
        </w:rPr>
        <w:t>")</w:t>
      </w:r>
      <w:r>
        <w:rPr>
          <w:sz w:val="28"/>
          <w:szCs w:val="28"/>
        </w:rPr>
        <w:t xml:space="preserve"> (далее – Постановление от 05.03.2004 № 15/1) </w:t>
      </w:r>
      <w:r w:rsidRPr="00896856">
        <w:rPr>
          <w:sz w:val="28"/>
          <w:szCs w:val="28"/>
        </w:rPr>
        <w:t xml:space="preserve"> представленные к проверке локальные сметы не содержит информации, в ценах какого квартала и года он</w:t>
      </w:r>
      <w:r>
        <w:rPr>
          <w:sz w:val="28"/>
          <w:szCs w:val="28"/>
        </w:rPr>
        <w:t>и</w:t>
      </w:r>
      <w:r w:rsidRPr="00896856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ы</w:t>
      </w:r>
      <w:r w:rsidRPr="00896856">
        <w:rPr>
          <w:sz w:val="28"/>
          <w:szCs w:val="28"/>
        </w:rPr>
        <w:t>, в то</w:t>
      </w:r>
      <w:r>
        <w:rPr>
          <w:sz w:val="28"/>
          <w:szCs w:val="28"/>
        </w:rPr>
        <w:t>м числе с учетом индексации цен</w:t>
      </w:r>
      <w:r w:rsidRPr="00FA305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4737E">
        <w:rPr>
          <w:sz w:val="28"/>
          <w:szCs w:val="28"/>
        </w:rPr>
        <w:t>МАОУ СШ №1</w:t>
      </w:r>
      <w:r>
        <w:rPr>
          <w:sz w:val="28"/>
          <w:szCs w:val="28"/>
        </w:rPr>
        <w:t xml:space="preserve"> г. Малая Вишера,</w:t>
      </w:r>
      <w:r w:rsidRPr="00FA3050">
        <w:rPr>
          <w:sz w:val="28"/>
          <w:szCs w:val="28"/>
        </w:rPr>
        <w:t xml:space="preserve"> </w:t>
      </w:r>
      <w:r w:rsidRPr="0064737E">
        <w:rPr>
          <w:sz w:val="28"/>
          <w:szCs w:val="28"/>
        </w:rPr>
        <w:t xml:space="preserve">МАОУ СШ </w:t>
      </w:r>
      <w:r>
        <w:rPr>
          <w:sz w:val="28"/>
          <w:szCs w:val="28"/>
        </w:rPr>
        <w:t xml:space="preserve"> п. Большая Вишера);</w:t>
      </w:r>
    </w:p>
    <w:p w:rsidR="00956AE1" w:rsidRPr="00D87D57" w:rsidRDefault="00956AE1" w:rsidP="00E264E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нарушение пункта 4.4. Постановления от 05.03.2004 № 15/1 в локальных сметах не </w:t>
      </w:r>
      <w:r w:rsidRPr="00D87D57">
        <w:rPr>
          <w:sz w:val="28"/>
          <w:szCs w:val="28"/>
        </w:rPr>
        <w:t>производи</w:t>
      </w:r>
      <w:r>
        <w:rPr>
          <w:sz w:val="28"/>
          <w:szCs w:val="28"/>
        </w:rPr>
        <w:t>лась</w:t>
      </w:r>
      <w:r w:rsidRPr="00D87D57">
        <w:rPr>
          <w:sz w:val="28"/>
          <w:szCs w:val="28"/>
        </w:rPr>
        <w:t xml:space="preserve"> группировка данных в разделы по отдельным конс</w:t>
      </w:r>
      <w:r w:rsidRPr="00D87D57">
        <w:rPr>
          <w:sz w:val="28"/>
          <w:szCs w:val="28"/>
        </w:rPr>
        <w:t>т</w:t>
      </w:r>
      <w:r w:rsidRPr="00D87D57">
        <w:rPr>
          <w:sz w:val="28"/>
          <w:szCs w:val="28"/>
        </w:rPr>
        <w:t>руктивным элементам здания (сооружения), видам работ и устройств в соотве</w:t>
      </w:r>
      <w:r w:rsidRPr="00D87D57">
        <w:rPr>
          <w:sz w:val="28"/>
          <w:szCs w:val="28"/>
        </w:rPr>
        <w:t>т</w:t>
      </w:r>
      <w:r w:rsidRPr="00D87D57">
        <w:rPr>
          <w:sz w:val="28"/>
          <w:szCs w:val="28"/>
        </w:rPr>
        <w:t>ствии с технологической последовательностью работ и учетом специфических особенностей от</w:t>
      </w:r>
      <w:r>
        <w:rPr>
          <w:sz w:val="28"/>
          <w:szCs w:val="28"/>
        </w:rPr>
        <w:t>дельных видов строительства (</w:t>
      </w:r>
      <w:r w:rsidRPr="0064737E">
        <w:rPr>
          <w:sz w:val="28"/>
          <w:szCs w:val="28"/>
        </w:rPr>
        <w:t>МАОУ СШ №1</w:t>
      </w:r>
      <w:r>
        <w:rPr>
          <w:sz w:val="28"/>
          <w:szCs w:val="28"/>
        </w:rPr>
        <w:t xml:space="preserve"> г. Малая Виш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ра);</w:t>
      </w:r>
    </w:p>
    <w:p w:rsidR="00956AE1" w:rsidRDefault="00956AE1" w:rsidP="00E264E2">
      <w:pPr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л</w:t>
      </w:r>
      <w:r w:rsidRPr="00356C97">
        <w:rPr>
          <w:sz w:val="28"/>
          <w:szCs w:val="28"/>
        </w:rPr>
        <w:t>окальные сметы</w:t>
      </w:r>
      <w:r>
        <w:rPr>
          <w:sz w:val="28"/>
          <w:szCs w:val="28"/>
        </w:rPr>
        <w:t xml:space="preserve"> к договорам</w:t>
      </w:r>
      <w:r>
        <w:rPr>
          <w:bCs/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356C97">
        <w:rPr>
          <w:sz w:val="28"/>
          <w:szCs w:val="28"/>
        </w:rPr>
        <w:t>направл</w:t>
      </w:r>
      <w:r>
        <w:rPr>
          <w:sz w:val="28"/>
          <w:szCs w:val="28"/>
        </w:rPr>
        <w:t>ялись</w:t>
      </w:r>
      <w:r w:rsidRPr="00356C97">
        <w:rPr>
          <w:sz w:val="28"/>
          <w:szCs w:val="28"/>
        </w:rPr>
        <w:t xml:space="preserve"> на проверку в уполном</w:t>
      </w:r>
      <w:r w:rsidRPr="00356C97">
        <w:rPr>
          <w:sz w:val="28"/>
          <w:szCs w:val="28"/>
        </w:rPr>
        <w:t>о</w:t>
      </w:r>
      <w:r w:rsidRPr="00356C97">
        <w:rPr>
          <w:sz w:val="28"/>
          <w:szCs w:val="28"/>
        </w:rPr>
        <w:t xml:space="preserve">ченную организацию </w:t>
      </w:r>
      <w:r w:rsidRPr="00356C97">
        <w:rPr>
          <w:bCs/>
          <w:sz w:val="28"/>
          <w:szCs w:val="28"/>
        </w:rPr>
        <w:t>ГБУ «Региональный центр по ценообразованию в стро</w:t>
      </w:r>
      <w:r w:rsidRPr="00356C97">
        <w:rPr>
          <w:bCs/>
          <w:sz w:val="28"/>
          <w:szCs w:val="28"/>
        </w:rPr>
        <w:t>и</w:t>
      </w:r>
      <w:r w:rsidRPr="00356C97">
        <w:rPr>
          <w:bCs/>
          <w:sz w:val="28"/>
          <w:szCs w:val="28"/>
        </w:rPr>
        <w:t xml:space="preserve">тельстве Новгородской области», </w:t>
      </w:r>
      <w:r>
        <w:rPr>
          <w:bCs/>
          <w:sz w:val="28"/>
          <w:szCs w:val="28"/>
        </w:rPr>
        <w:t xml:space="preserve">в результате чего </w:t>
      </w:r>
      <w:r w:rsidRPr="00356C97">
        <w:rPr>
          <w:bCs/>
          <w:sz w:val="28"/>
          <w:szCs w:val="28"/>
        </w:rPr>
        <w:t>заказчик полностью пол</w:t>
      </w:r>
      <w:r w:rsidRPr="00356C97">
        <w:rPr>
          <w:bCs/>
          <w:sz w:val="28"/>
          <w:szCs w:val="28"/>
        </w:rPr>
        <w:t>о</w:t>
      </w:r>
      <w:r w:rsidRPr="00356C97">
        <w:rPr>
          <w:bCs/>
          <w:sz w:val="28"/>
          <w:szCs w:val="28"/>
        </w:rPr>
        <w:t>жился на подрядчиков и не счел нужным проверить обоснованность включения расходов и достоверность сметной стоимости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4737E">
        <w:rPr>
          <w:sz w:val="28"/>
          <w:szCs w:val="28"/>
        </w:rPr>
        <w:t>МАОУ СШ №1</w:t>
      </w:r>
      <w:r>
        <w:rPr>
          <w:sz w:val="28"/>
          <w:szCs w:val="28"/>
        </w:rPr>
        <w:t xml:space="preserve"> г. Малая Виш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ра,</w:t>
      </w:r>
      <w:r w:rsidRPr="00FA3050">
        <w:rPr>
          <w:sz w:val="28"/>
          <w:szCs w:val="28"/>
        </w:rPr>
        <w:t xml:space="preserve"> </w:t>
      </w:r>
      <w:r w:rsidRPr="0064737E">
        <w:rPr>
          <w:sz w:val="28"/>
          <w:szCs w:val="28"/>
        </w:rPr>
        <w:t xml:space="preserve">МАОУ СШ </w:t>
      </w:r>
      <w:r>
        <w:rPr>
          <w:sz w:val="28"/>
          <w:szCs w:val="28"/>
        </w:rPr>
        <w:t xml:space="preserve"> п. Большая Вишера);</w:t>
      </w:r>
    </w:p>
    <w:p w:rsidR="00956AE1" w:rsidRDefault="00956AE1" w:rsidP="00E264E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D87D57">
        <w:rPr>
          <w:bCs/>
          <w:sz w:val="28"/>
          <w:szCs w:val="28"/>
        </w:rPr>
        <w:t xml:space="preserve">- </w:t>
      </w:r>
      <w:r w:rsidRPr="00D87D57">
        <w:rPr>
          <w:sz w:val="28"/>
          <w:szCs w:val="28"/>
        </w:rPr>
        <w:t>проверить обоснованность затрат на материалы, включенные подрядч</w:t>
      </w:r>
      <w:r w:rsidRPr="00D87D57">
        <w:rPr>
          <w:sz w:val="28"/>
          <w:szCs w:val="28"/>
        </w:rPr>
        <w:t>и</w:t>
      </w:r>
      <w:r w:rsidRPr="00D87D57">
        <w:rPr>
          <w:sz w:val="28"/>
          <w:szCs w:val="28"/>
        </w:rPr>
        <w:t>ком в сметную стоимость, не представляется возможным, поскольку прайс-листы на материалы к проверке не представлены, следовательно, заказчик пренебрег р</w:t>
      </w:r>
      <w:r w:rsidRPr="00D87D57">
        <w:rPr>
          <w:sz w:val="28"/>
          <w:szCs w:val="28"/>
        </w:rPr>
        <w:t>е</w:t>
      </w:r>
      <w:r w:rsidRPr="00D87D57">
        <w:rPr>
          <w:sz w:val="28"/>
          <w:szCs w:val="28"/>
        </w:rPr>
        <w:t>комендациями пункта 4.25 МДС 81-35.2004 в части осуществления монитори</w:t>
      </w:r>
      <w:r w:rsidRPr="00D87D57">
        <w:rPr>
          <w:sz w:val="28"/>
          <w:szCs w:val="28"/>
        </w:rPr>
        <w:t>н</w:t>
      </w:r>
      <w:r w:rsidRPr="00D87D57">
        <w:rPr>
          <w:sz w:val="28"/>
          <w:szCs w:val="28"/>
        </w:rPr>
        <w:t>га цен на материальные ресурсы в целях анализа представляемых исходных данных и выбора оптимальных и обоснованных показателей стоимости мат</w:t>
      </w:r>
      <w:r w:rsidRPr="00D87D57">
        <w:rPr>
          <w:sz w:val="28"/>
          <w:szCs w:val="28"/>
        </w:rPr>
        <w:t>е</w:t>
      </w:r>
      <w:r w:rsidRPr="00D87D57">
        <w:rPr>
          <w:sz w:val="28"/>
          <w:szCs w:val="28"/>
        </w:rPr>
        <w:t>риалов</w:t>
      </w:r>
      <w:r>
        <w:rPr>
          <w:sz w:val="28"/>
          <w:szCs w:val="28"/>
        </w:rPr>
        <w:t xml:space="preserve"> (</w:t>
      </w:r>
      <w:r w:rsidRPr="0064737E">
        <w:rPr>
          <w:sz w:val="28"/>
          <w:szCs w:val="28"/>
        </w:rPr>
        <w:t>МАОУ СШ №1</w:t>
      </w:r>
      <w:r>
        <w:rPr>
          <w:sz w:val="28"/>
          <w:szCs w:val="28"/>
        </w:rPr>
        <w:t xml:space="preserve"> г. Малая Вишера,</w:t>
      </w:r>
      <w:r w:rsidRPr="00FA3050">
        <w:rPr>
          <w:sz w:val="28"/>
          <w:szCs w:val="28"/>
        </w:rPr>
        <w:t xml:space="preserve"> </w:t>
      </w:r>
      <w:r w:rsidRPr="0064737E">
        <w:rPr>
          <w:sz w:val="28"/>
          <w:szCs w:val="28"/>
        </w:rPr>
        <w:t xml:space="preserve">МАОУ СШ </w:t>
      </w:r>
      <w:r>
        <w:rPr>
          <w:sz w:val="28"/>
          <w:szCs w:val="28"/>
        </w:rPr>
        <w:t xml:space="preserve"> п. Большая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шера);</w:t>
      </w:r>
    </w:p>
    <w:p w:rsidR="00956AE1" w:rsidRDefault="00956AE1" w:rsidP="00FA3050">
      <w:pPr>
        <w:pStyle w:val="ConsPlusNormal"/>
        <w:ind w:firstLine="1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-  </w:t>
      </w:r>
      <w:r w:rsidRPr="00FA3050">
        <w:rPr>
          <w:rFonts w:ascii="Times New Roman" w:hAnsi="Times New Roman" w:cs="Times New Roman"/>
          <w:sz w:val="28"/>
          <w:szCs w:val="28"/>
        </w:rPr>
        <w:t xml:space="preserve">дефектные ведомости, представленные к проверке, в нарушение статьи 9 Федерального закона от 06.12.2011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A3050">
        <w:rPr>
          <w:rFonts w:ascii="Times New Roman" w:hAnsi="Times New Roman" w:cs="Times New Roman"/>
          <w:sz w:val="28"/>
          <w:szCs w:val="28"/>
        </w:rPr>
        <w:t>402-ФЗ «О бухгалтерском учете» (д</w:t>
      </w:r>
      <w:r w:rsidRPr="00FA3050">
        <w:rPr>
          <w:rFonts w:ascii="Times New Roman" w:hAnsi="Times New Roman" w:cs="Times New Roman"/>
          <w:sz w:val="28"/>
          <w:szCs w:val="28"/>
        </w:rPr>
        <w:t>а</w:t>
      </w:r>
      <w:r w:rsidRPr="00FA3050">
        <w:rPr>
          <w:rFonts w:ascii="Times New Roman" w:hAnsi="Times New Roman" w:cs="Times New Roman"/>
          <w:sz w:val="28"/>
          <w:szCs w:val="28"/>
        </w:rPr>
        <w:t xml:space="preserve">лее- 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A3050">
        <w:rPr>
          <w:rFonts w:ascii="Times New Roman" w:hAnsi="Times New Roman" w:cs="Times New Roman"/>
          <w:sz w:val="28"/>
          <w:szCs w:val="28"/>
        </w:rPr>
        <w:t>402-ФЗ) не содержат дату их составления (МАОУ СШ №1 г. Малая Вишера). МАОУ СШ  п. Большая Вишера</w:t>
      </w:r>
      <w:r w:rsidRPr="00FA305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FA3050">
        <w:rPr>
          <w:rFonts w:ascii="Times New Roman" w:hAnsi="Times New Roman" w:cs="Times New Roman"/>
          <w:bCs/>
          <w:sz w:val="28"/>
          <w:szCs w:val="28"/>
        </w:rPr>
        <w:t xml:space="preserve">ефектная ведомость, являющаяся </w:t>
      </w:r>
      <w:r w:rsidRPr="00FA3050">
        <w:rPr>
          <w:rFonts w:ascii="Times New Roman" w:hAnsi="Times New Roman" w:cs="Times New Roman"/>
          <w:sz w:val="28"/>
          <w:szCs w:val="28"/>
        </w:rPr>
        <w:t>основополагающим документом при составлении</w:t>
      </w:r>
      <w:r w:rsidRPr="00921FF5">
        <w:rPr>
          <w:rFonts w:ascii="Times New Roman" w:hAnsi="Times New Roman" w:cs="Times New Roman"/>
          <w:sz w:val="28"/>
          <w:szCs w:val="28"/>
        </w:rPr>
        <w:t xml:space="preserve"> локальной см</w:t>
      </w:r>
      <w:r w:rsidRPr="00921FF5">
        <w:rPr>
          <w:rFonts w:ascii="Times New Roman" w:hAnsi="Times New Roman" w:cs="Times New Roman"/>
          <w:sz w:val="28"/>
          <w:szCs w:val="28"/>
        </w:rPr>
        <w:t>е</w:t>
      </w:r>
      <w:r w:rsidRPr="00921FF5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Pr="00FA3050">
        <w:rPr>
          <w:rFonts w:ascii="Times New Roman" w:hAnsi="Times New Roman" w:cs="Times New Roman"/>
          <w:bCs/>
          <w:sz w:val="28"/>
          <w:szCs w:val="28"/>
        </w:rPr>
        <w:t>про</w:t>
      </w:r>
      <w:r>
        <w:rPr>
          <w:rFonts w:ascii="Times New Roman" w:hAnsi="Times New Roman" w:cs="Times New Roman"/>
          <w:bCs/>
          <w:sz w:val="28"/>
          <w:szCs w:val="28"/>
        </w:rPr>
        <w:t>верке вовсе не представлена;</w:t>
      </w:r>
    </w:p>
    <w:p w:rsidR="00956AE1" w:rsidRDefault="00956AE1" w:rsidP="00FA3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в </w:t>
      </w:r>
      <w:r w:rsidRPr="001D7D6B">
        <w:rPr>
          <w:sz w:val="28"/>
          <w:szCs w:val="28"/>
        </w:rPr>
        <w:t xml:space="preserve"> нарушение постановления Госкомстата России от 11.11.1999 №100 «Об утверждении унифицированных форм первичной учетной документации по учету работ в капитальном строительстве и ремонтно-строительных работ» в справке о стоимости выполненных работ №КС-3 отсутствуют строки «сумма НДС»</w:t>
      </w:r>
      <w:r>
        <w:rPr>
          <w:sz w:val="28"/>
          <w:szCs w:val="28"/>
        </w:rPr>
        <w:t xml:space="preserve"> и строка "Всего" с учетом НДС (</w:t>
      </w:r>
      <w:r w:rsidRPr="0064737E">
        <w:rPr>
          <w:sz w:val="28"/>
          <w:szCs w:val="28"/>
        </w:rPr>
        <w:t>МАОУ СШ №1</w:t>
      </w:r>
      <w:r>
        <w:rPr>
          <w:sz w:val="28"/>
          <w:szCs w:val="28"/>
        </w:rPr>
        <w:t xml:space="preserve"> г. Малая Вишера,</w:t>
      </w:r>
      <w:r w:rsidRPr="00FA3050">
        <w:rPr>
          <w:sz w:val="28"/>
          <w:szCs w:val="28"/>
        </w:rPr>
        <w:t xml:space="preserve"> </w:t>
      </w:r>
      <w:r w:rsidRPr="0064737E">
        <w:rPr>
          <w:sz w:val="28"/>
          <w:szCs w:val="28"/>
        </w:rPr>
        <w:t>М</w:t>
      </w:r>
      <w:r w:rsidRPr="0064737E">
        <w:rPr>
          <w:sz w:val="28"/>
          <w:szCs w:val="28"/>
        </w:rPr>
        <w:t>А</w:t>
      </w:r>
      <w:r w:rsidRPr="0064737E">
        <w:rPr>
          <w:sz w:val="28"/>
          <w:szCs w:val="28"/>
        </w:rPr>
        <w:t xml:space="preserve">ОУ СШ </w:t>
      </w:r>
      <w:r>
        <w:rPr>
          <w:sz w:val="28"/>
          <w:szCs w:val="28"/>
        </w:rPr>
        <w:t xml:space="preserve"> п. Большая Вишера);</w:t>
      </w:r>
    </w:p>
    <w:p w:rsidR="00956AE1" w:rsidRDefault="00956AE1" w:rsidP="00E264E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5307D">
        <w:rPr>
          <w:sz w:val="28"/>
          <w:szCs w:val="28"/>
        </w:rPr>
        <w:t xml:space="preserve">В локальные сметы </w:t>
      </w:r>
      <w:r>
        <w:rPr>
          <w:sz w:val="28"/>
          <w:szCs w:val="28"/>
        </w:rPr>
        <w:t xml:space="preserve">на выполнение работ в </w:t>
      </w:r>
      <w:r w:rsidRPr="00C5307D">
        <w:rPr>
          <w:sz w:val="28"/>
          <w:szCs w:val="28"/>
        </w:rPr>
        <w:t xml:space="preserve"> </w:t>
      </w:r>
      <w:r w:rsidRPr="0064737E">
        <w:rPr>
          <w:sz w:val="28"/>
          <w:szCs w:val="28"/>
        </w:rPr>
        <w:t>МАОУ СШ №1</w:t>
      </w:r>
      <w:r>
        <w:rPr>
          <w:sz w:val="28"/>
          <w:szCs w:val="28"/>
        </w:rPr>
        <w:t xml:space="preserve"> г. Малая Виш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ра,</w:t>
      </w:r>
      <w:r w:rsidRPr="00FA3050">
        <w:rPr>
          <w:sz w:val="28"/>
          <w:szCs w:val="28"/>
        </w:rPr>
        <w:t xml:space="preserve"> </w:t>
      </w:r>
      <w:r w:rsidRPr="0064737E">
        <w:rPr>
          <w:sz w:val="28"/>
          <w:szCs w:val="28"/>
        </w:rPr>
        <w:t xml:space="preserve">МАОУ СШ </w:t>
      </w:r>
      <w:r>
        <w:rPr>
          <w:sz w:val="28"/>
          <w:szCs w:val="28"/>
        </w:rPr>
        <w:t xml:space="preserve"> п. Большая Вишера </w:t>
      </w:r>
      <w:r w:rsidRPr="00C5307D">
        <w:rPr>
          <w:sz w:val="28"/>
          <w:szCs w:val="28"/>
        </w:rPr>
        <w:t>включены работы, относящиеся к ра</w:t>
      </w:r>
      <w:r w:rsidRPr="00C5307D">
        <w:rPr>
          <w:sz w:val="28"/>
          <w:szCs w:val="28"/>
        </w:rPr>
        <w:t>з</w:t>
      </w:r>
      <w:r w:rsidRPr="00C5307D">
        <w:rPr>
          <w:sz w:val="28"/>
          <w:szCs w:val="28"/>
        </w:rPr>
        <w:t>ным видам ремонтов</w:t>
      </w:r>
      <w:r>
        <w:rPr>
          <w:sz w:val="28"/>
          <w:szCs w:val="28"/>
        </w:rPr>
        <w:t xml:space="preserve"> </w:t>
      </w:r>
      <w:r w:rsidRPr="00C5307D">
        <w:rPr>
          <w:sz w:val="28"/>
          <w:szCs w:val="28"/>
        </w:rPr>
        <w:t xml:space="preserve">-  текущий и капитальный, понятия которых определены </w:t>
      </w:r>
      <w:r w:rsidRPr="00C5307D">
        <w:rPr>
          <w:bCs/>
          <w:sz w:val="28"/>
          <w:szCs w:val="28"/>
        </w:rPr>
        <w:t xml:space="preserve"> пун</w:t>
      </w:r>
      <w:r w:rsidRPr="00C5307D">
        <w:rPr>
          <w:bCs/>
          <w:sz w:val="28"/>
          <w:szCs w:val="28"/>
        </w:rPr>
        <w:t>к</w:t>
      </w:r>
      <w:r w:rsidRPr="00C5307D">
        <w:rPr>
          <w:bCs/>
          <w:sz w:val="28"/>
          <w:szCs w:val="28"/>
        </w:rPr>
        <w:t xml:space="preserve">том 3.8 Постановления </w:t>
      </w:r>
      <w:r w:rsidRPr="00C5307D">
        <w:rPr>
          <w:bCs/>
          <w:color w:val="000000"/>
          <w:sz w:val="28"/>
          <w:szCs w:val="28"/>
        </w:rPr>
        <w:t>от</w:t>
      </w:r>
      <w:r w:rsidRPr="00C5307D">
        <w:rPr>
          <w:color w:val="000000"/>
          <w:sz w:val="28"/>
          <w:szCs w:val="28"/>
        </w:rPr>
        <w:t xml:space="preserve"> </w:t>
      </w:r>
      <w:r w:rsidRPr="00C5307D">
        <w:rPr>
          <w:bCs/>
          <w:color w:val="000000"/>
          <w:sz w:val="28"/>
          <w:szCs w:val="28"/>
        </w:rPr>
        <w:t>05</w:t>
      </w:r>
      <w:r w:rsidRPr="00C5307D">
        <w:rPr>
          <w:color w:val="000000"/>
          <w:sz w:val="28"/>
          <w:szCs w:val="28"/>
        </w:rPr>
        <w:t>.</w:t>
      </w:r>
      <w:r w:rsidRPr="00C5307D">
        <w:rPr>
          <w:bCs/>
          <w:color w:val="000000"/>
          <w:sz w:val="28"/>
          <w:szCs w:val="28"/>
        </w:rPr>
        <w:t>03</w:t>
      </w:r>
      <w:r w:rsidRPr="00C5307D">
        <w:rPr>
          <w:color w:val="000000"/>
          <w:sz w:val="28"/>
          <w:szCs w:val="28"/>
        </w:rPr>
        <w:t>.</w:t>
      </w:r>
      <w:r w:rsidRPr="00C5307D">
        <w:rPr>
          <w:bCs/>
          <w:color w:val="000000"/>
          <w:sz w:val="28"/>
          <w:szCs w:val="28"/>
        </w:rPr>
        <w:t>2004</w:t>
      </w:r>
      <w:r w:rsidRPr="00C530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C5307D">
        <w:rPr>
          <w:bCs/>
          <w:color w:val="000000"/>
          <w:sz w:val="28"/>
          <w:szCs w:val="28"/>
        </w:rPr>
        <w:t>15</w:t>
      </w:r>
      <w:r w:rsidRPr="00C5307D">
        <w:rPr>
          <w:color w:val="000000"/>
          <w:sz w:val="28"/>
          <w:szCs w:val="28"/>
        </w:rPr>
        <w:t>/</w:t>
      </w:r>
      <w:r w:rsidRPr="00C5307D">
        <w:rPr>
          <w:bCs/>
          <w:color w:val="000000"/>
          <w:sz w:val="28"/>
          <w:szCs w:val="28"/>
        </w:rPr>
        <w:t>1</w:t>
      </w:r>
      <w:r w:rsidRPr="00C5307D">
        <w:rPr>
          <w:color w:val="000000"/>
          <w:sz w:val="28"/>
          <w:szCs w:val="28"/>
        </w:rPr>
        <w:t>, п</w:t>
      </w:r>
      <w:r w:rsidRPr="00C5307D">
        <w:rPr>
          <w:sz w:val="28"/>
          <w:szCs w:val="28"/>
        </w:rPr>
        <w:t>риказом  Государственного</w:t>
      </w:r>
      <w:r w:rsidRPr="006806F2">
        <w:rPr>
          <w:sz w:val="28"/>
          <w:szCs w:val="28"/>
        </w:rPr>
        <w:t xml:space="preserve"> ком</w:t>
      </w:r>
      <w:r w:rsidRPr="006806F2">
        <w:rPr>
          <w:sz w:val="28"/>
          <w:szCs w:val="28"/>
        </w:rPr>
        <w:t>и</w:t>
      </w:r>
      <w:r w:rsidRPr="006806F2">
        <w:rPr>
          <w:sz w:val="28"/>
          <w:szCs w:val="28"/>
        </w:rPr>
        <w:t xml:space="preserve">тета по архитектуре и градостроительству при Госстрое СССР от </w:t>
      </w:r>
      <w:r>
        <w:rPr>
          <w:sz w:val="28"/>
          <w:szCs w:val="28"/>
        </w:rPr>
        <w:t xml:space="preserve">23.11.1988 </w:t>
      </w:r>
      <w:r w:rsidRPr="006806F2">
        <w:rPr>
          <w:sz w:val="28"/>
          <w:szCs w:val="28"/>
        </w:rPr>
        <w:t xml:space="preserve"> 312 «Об утверждении ведомственных строительных норм Госк</w:t>
      </w:r>
      <w:r w:rsidRPr="006806F2">
        <w:rPr>
          <w:sz w:val="28"/>
          <w:szCs w:val="28"/>
        </w:rPr>
        <w:t>о</w:t>
      </w:r>
      <w:r w:rsidRPr="006806F2">
        <w:rPr>
          <w:sz w:val="28"/>
          <w:szCs w:val="28"/>
        </w:rPr>
        <w:t>мархитектуры «Положение об организации и проведении реконструкции ремонта и технич</w:t>
      </w:r>
      <w:r w:rsidRPr="006806F2">
        <w:rPr>
          <w:sz w:val="28"/>
          <w:szCs w:val="28"/>
        </w:rPr>
        <w:t>е</w:t>
      </w:r>
      <w:r w:rsidRPr="006806F2">
        <w:rPr>
          <w:sz w:val="28"/>
          <w:szCs w:val="28"/>
        </w:rPr>
        <w:t>ского обслуживания жилых зданий, объектов коммунального и социально-культурного назначения» (далее – ВСН 58-88 (р))</w:t>
      </w:r>
      <w:r w:rsidRPr="006806F2">
        <w:rPr>
          <w:bCs/>
          <w:sz w:val="28"/>
          <w:szCs w:val="28"/>
        </w:rPr>
        <w:t xml:space="preserve">. </w:t>
      </w:r>
    </w:p>
    <w:p w:rsidR="00956AE1" w:rsidRDefault="00956AE1" w:rsidP="00E26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того, к какому виду ремонта относятся выполняемые работы, зависит порядок оформления сметной документации. В силу статьи 48 Градостроител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кодекса, пункта 5.8. ВСН 58-88 (р) для проведения работ, относящихся к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питальному ремонту, необходима разработка и составление проектно-сметной документации. К проверке проекты не представлены, что позволяет сделать вывод об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сутствии разработанных и утвержденных проектов.</w:t>
      </w:r>
    </w:p>
    <w:p w:rsidR="00956AE1" w:rsidRPr="0004425C" w:rsidRDefault="00956AE1" w:rsidP="00E264E2">
      <w:pPr>
        <w:jc w:val="both"/>
        <w:rPr>
          <w:i/>
          <w:sz w:val="28"/>
          <w:szCs w:val="28"/>
        </w:rPr>
      </w:pPr>
      <w:r w:rsidRPr="0004425C">
        <w:rPr>
          <w:i/>
          <w:sz w:val="28"/>
          <w:szCs w:val="28"/>
        </w:rPr>
        <w:t xml:space="preserve">     Таким образом, выполнение работ капитального характера в рамках ук</w:t>
      </w:r>
      <w:r w:rsidRPr="0004425C">
        <w:rPr>
          <w:i/>
          <w:sz w:val="28"/>
          <w:szCs w:val="28"/>
        </w:rPr>
        <w:t>а</w:t>
      </w:r>
      <w:r w:rsidRPr="0004425C">
        <w:rPr>
          <w:i/>
          <w:sz w:val="28"/>
          <w:szCs w:val="28"/>
        </w:rPr>
        <w:t>занных программных мероприятий и оплата их учреждением</w:t>
      </w:r>
      <w:r>
        <w:rPr>
          <w:i/>
          <w:sz w:val="28"/>
          <w:szCs w:val="28"/>
        </w:rPr>
        <w:t>,</w:t>
      </w:r>
      <w:r w:rsidRPr="0004425C">
        <w:rPr>
          <w:i/>
          <w:sz w:val="28"/>
          <w:szCs w:val="28"/>
        </w:rPr>
        <w:t xml:space="preserve"> необоснованно.</w:t>
      </w:r>
    </w:p>
    <w:p w:rsidR="00956AE1" w:rsidRDefault="00956AE1" w:rsidP="00FA3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53503">
        <w:rPr>
          <w:sz w:val="28"/>
          <w:szCs w:val="28"/>
        </w:rPr>
        <w:t>Оплата по договор</w:t>
      </w:r>
      <w:r>
        <w:rPr>
          <w:sz w:val="28"/>
          <w:szCs w:val="28"/>
        </w:rPr>
        <w:t>ам</w:t>
      </w:r>
      <w:r w:rsidRPr="00B53503">
        <w:rPr>
          <w:sz w:val="28"/>
          <w:szCs w:val="28"/>
        </w:rPr>
        <w:t xml:space="preserve"> произв</w:t>
      </w:r>
      <w:r>
        <w:rPr>
          <w:sz w:val="28"/>
          <w:szCs w:val="28"/>
        </w:rPr>
        <w:t>о</w:t>
      </w:r>
      <w:r w:rsidRPr="00B53503">
        <w:rPr>
          <w:sz w:val="28"/>
          <w:szCs w:val="28"/>
        </w:rPr>
        <w:t>д</w:t>
      </w:r>
      <w:r>
        <w:rPr>
          <w:sz w:val="28"/>
          <w:szCs w:val="28"/>
        </w:rPr>
        <w:t>илась</w:t>
      </w:r>
      <w:r w:rsidRPr="00B53503">
        <w:rPr>
          <w:sz w:val="28"/>
          <w:szCs w:val="28"/>
        </w:rPr>
        <w:t xml:space="preserve"> на основании Акт</w:t>
      </w:r>
      <w:r>
        <w:rPr>
          <w:sz w:val="28"/>
          <w:szCs w:val="28"/>
        </w:rPr>
        <w:t>ов</w:t>
      </w:r>
      <w:r w:rsidRPr="00B53503">
        <w:rPr>
          <w:sz w:val="28"/>
          <w:szCs w:val="28"/>
        </w:rPr>
        <w:t xml:space="preserve"> о приемке выпо</w:t>
      </w:r>
      <w:r w:rsidRPr="00B53503">
        <w:rPr>
          <w:sz w:val="28"/>
          <w:szCs w:val="28"/>
        </w:rPr>
        <w:t>л</w:t>
      </w:r>
      <w:r w:rsidRPr="00B53503">
        <w:rPr>
          <w:sz w:val="28"/>
          <w:szCs w:val="28"/>
        </w:rPr>
        <w:t>ненных работ</w:t>
      </w:r>
      <w:r>
        <w:rPr>
          <w:sz w:val="28"/>
          <w:szCs w:val="28"/>
        </w:rPr>
        <w:t xml:space="preserve"> </w:t>
      </w:r>
      <w:r w:rsidRPr="00B53503">
        <w:rPr>
          <w:sz w:val="28"/>
          <w:szCs w:val="28"/>
        </w:rPr>
        <w:t>(КС-2) и Справ</w:t>
      </w:r>
      <w:r>
        <w:rPr>
          <w:sz w:val="28"/>
          <w:szCs w:val="28"/>
        </w:rPr>
        <w:t>о</w:t>
      </w:r>
      <w:r w:rsidRPr="00B53503">
        <w:rPr>
          <w:sz w:val="28"/>
          <w:szCs w:val="28"/>
        </w:rPr>
        <w:t>к о стоимости выполненных работ и затрат (КС-3)</w:t>
      </w:r>
      <w:r>
        <w:rPr>
          <w:sz w:val="28"/>
          <w:szCs w:val="28"/>
        </w:rPr>
        <w:t>.</w:t>
      </w:r>
    </w:p>
    <w:p w:rsidR="00956AE1" w:rsidRDefault="00956AE1" w:rsidP="00FA305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ВСН 58-88 (р) приемка выполненных работ Учреждениями с составлением </w:t>
      </w:r>
      <w:r w:rsidRPr="0075663A">
        <w:rPr>
          <w:sz w:val="28"/>
          <w:szCs w:val="28"/>
          <w:u w:val="single"/>
        </w:rPr>
        <w:t>комиссионного акта приемки</w:t>
      </w:r>
      <w:r>
        <w:rPr>
          <w:sz w:val="28"/>
          <w:szCs w:val="28"/>
        </w:rPr>
        <w:t xml:space="preserve"> не проводилась (МАОУ СШ №1, МАОУ СШ п. Большая Вишера).</w:t>
      </w:r>
    </w:p>
    <w:bookmarkEnd w:id="2"/>
    <w:bookmarkEnd w:id="3"/>
    <w:p w:rsidR="00956AE1" w:rsidRPr="000D3C5D" w:rsidRDefault="00956AE1" w:rsidP="00E264E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D3C5D">
        <w:rPr>
          <w:i/>
          <w:sz w:val="28"/>
          <w:szCs w:val="28"/>
        </w:rPr>
        <w:t xml:space="preserve">      Проверкой использования бюджетных средств на цели, предусмотренные условиям их получения, нарушений не установлено, средства использованы по целевому назначению в соответствии с условиями их получения. </w:t>
      </w:r>
    </w:p>
    <w:p w:rsidR="00956AE1" w:rsidRDefault="00956AE1" w:rsidP="00AD4566">
      <w:pPr>
        <w:ind w:firstLine="720"/>
        <w:jc w:val="center"/>
        <w:rPr>
          <w:b/>
          <w:sz w:val="28"/>
          <w:szCs w:val="28"/>
        </w:rPr>
      </w:pPr>
    </w:p>
    <w:p w:rsidR="00956AE1" w:rsidRDefault="00956AE1" w:rsidP="00AD4566">
      <w:pPr>
        <w:ind w:firstLine="720"/>
        <w:jc w:val="center"/>
        <w:rPr>
          <w:b/>
          <w:sz w:val="28"/>
          <w:szCs w:val="28"/>
        </w:rPr>
      </w:pPr>
      <w:r w:rsidRPr="00DF2008">
        <w:rPr>
          <w:b/>
          <w:sz w:val="28"/>
          <w:szCs w:val="28"/>
        </w:rPr>
        <w:t>Выводы</w:t>
      </w:r>
    </w:p>
    <w:p w:rsidR="00956AE1" w:rsidRDefault="00956AE1" w:rsidP="00314C74">
      <w:pPr>
        <w:ind w:right="99"/>
        <w:jc w:val="both"/>
        <w:rPr>
          <w:sz w:val="28"/>
          <w:szCs w:val="28"/>
        </w:rPr>
      </w:pPr>
      <w:r w:rsidRPr="00C571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C57143">
        <w:rPr>
          <w:sz w:val="28"/>
          <w:szCs w:val="28"/>
        </w:rPr>
        <w:t xml:space="preserve">Проверкой </w:t>
      </w:r>
      <w:r w:rsidRPr="003017BA">
        <w:rPr>
          <w:sz w:val="28"/>
          <w:szCs w:val="28"/>
        </w:rPr>
        <w:t>эффективности использования бюджетных средств, направле</w:t>
      </w:r>
      <w:r w:rsidRPr="003017BA">
        <w:rPr>
          <w:sz w:val="28"/>
          <w:szCs w:val="28"/>
        </w:rPr>
        <w:t>н</w:t>
      </w:r>
      <w:r w:rsidRPr="003017BA">
        <w:rPr>
          <w:sz w:val="28"/>
          <w:szCs w:val="28"/>
        </w:rPr>
        <w:t>ных на</w:t>
      </w:r>
      <w:r w:rsidRPr="00B80B91">
        <w:rPr>
          <w:sz w:val="28"/>
          <w:szCs w:val="28"/>
        </w:rPr>
        <w:t xml:space="preserve"> реализацию мероприятий  программы </w:t>
      </w:r>
      <w:r>
        <w:rPr>
          <w:sz w:val="28"/>
          <w:szCs w:val="28"/>
        </w:rPr>
        <w:t>«</w:t>
      </w:r>
      <w:r w:rsidRPr="00B80B91">
        <w:rPr>
          <w:sz w:val="28"/>
          <w:szCs w:val="28"/>
        </w:rPr>
        <w:t>Развитие образования и мол</w:t>
      </w:r>
      <w:r w:rsidRPr="00B80B91">
        <w:rPr>
          <w:sz w:val="28"/>
          <w:szCs w:val="28"/>
        </w:rPr>
        <w:t>о</w:t>
      </w:r>
      <w:r w:rsidRPr="00B80B91">
        <w:rPr>
          <w:sz w:val="28"/>
          <w:szCs w:val="28"/>
        </w:rPr>
        <w:t>дежной политики в Маловишерском муниципальном районе на 2014-2020 г</w:t>
      </w:r>
      <w:r w:rsidRPr="00B80B91">
        <w:rPr>
          <w:sz w:val="28"/>
          <w:szCs w:val="28"/>
        </w:rPr>
        <w:t>о</w:t>
      </w:r>
      <w:r w:rsidRPr="00B80B91">
        <w:rPr>
          <w:sz w:val="28"/>
          <w:szCs w:val="28"/>
        </w:rPr>
        <w:t>ды</w:t>
      </w:r>
      <w:r>
        <w:rPr>
          <w:sz w:val="28"/>
          <w:szCs w:val="28"/>
        </w:rPr>
        <w:t>»</w:t>
      </w:r>
      <w:r w:rsidRPr="00B80B91">
        <w:rPr>
          <w:sz w:val="28"/>
          <w:szCs w:val="28"/>
        </w:rPr>
        <w:t xml:space="preserve"> подпрограммы «Строительство, реконструкция, укрепление материально-технической базы и ремонт образовательных учреждений» в части обслужив</w:t>
      </w:r>
      <w:r w:rsidRPr="00B80B91">
        <w:rPr>
          <w:sz w:val="28"/>
          <w:szCs w:val="28"/>
        </w:rPr>
        <w:t>а</w:t>
      </w:r>
      <w:r w:rsidRPr="00B80B91">
        <w:rPr>
          <w:sz w:val="28"/>
          <w:szCs w:val="28"/>
        </w:rPr>
        <w:t>ния ультрафильтрационной системы очистки воды, замена картриджей пить</w:t>
      </w:r>
      <w:r w:rsidRPr="00B80B91">
        <w:rPr>
          <w:sz w:val="28"/>
          <w:szCs w:val="28"/>
        </w:rPr>
        <w:t>е</w:t>
      </w:r>
      <w:r w:rsidRPr="00B80B91">
        <w:rPr>
          <w:sz w:val="28"/>
          <w:szCs w:val="28"/>
        </w:rPr>
        <w:t>вых фильтров, на проведение текущих ремонтов образовательных учреждений</w:t>
      </w:r>
      <w:r>
        <w:rPr>
          <w:sz w:val="28"/>
          <w:szCs w:val="28"/>
        </w:rPr>
        <w:t xml:space="preserve"> </w:t>
      </w:r>
      <w:r w:rsidRPr="00C57143">
        <w:rPr>
          <w:sz w:val="28"/>
          <w:szCs w:val="28"/>
        </w:rPr>
        <w:t xml:space="preserve">выявлено:  </w:t>
      </w:r>
    </w:p>
    <w:p w:rsidR="00956AE1" w:rsidRPr="002315F9" w:rsidRDefault="00956AE1" w:rsidP="002315F9">
      <w:pPr>
        <w:pStyle w:val="ListParagraph"/>
        <w:numPr>
          <w:ilvl w:val="0"/>
          <w:numId w:val="29"/>
        </w:numPr>
        <w:spacing w:before="0" w:beforeAutospacing="0" w:after="0"/>
        <w:ind w:left="0" w:firstLine="142"/>
        <w:jc w:val="both"/>
        <w:rPr>
          <w:sz w:val="28"/>
          <w:szCs w:val="28"/>
        </w:rPr>
      </w:pPr>
      <w:r w:rsidRPr="002315F9">
        <w:rPr>
          <w:sz w:val="28"/>
          <w:szCs w:val="28"/>
        </w:rPr>
        <w:t>В проверяемом периоде учреждениям были предусмотрены бюджетные ассигнования в общей сумме 1938,6 тыс. рублей, в т.ч.:</w:t>
      </w:r>
    </w:p>
    <w:p w:rsidR="00956AE1" w:rsidRPr="002315F9" w:rsidRDefault="00956AE1" w:rsidP="002315F9">
      <w:pPr>
        <w:pStyle w:val="ListParagraph"/>
        <w:spacing w:before="0" w:beforeAutospacing="0" w:after="0"/>
        <w:jc w:val="both"/>
        <w:rPr>
          <w:sz w:val="28"/>
          <w:szCs w:val="28"/>
          <w:u w:val="single"/>
        </w:rPr>
      </w:pPr>
      <w:r w:rsidRPr="002315F9">
        <w:rPr>
          <w:sz w:val="28"/>
          <w:szCs w:val="28"/>
          <w:u w:val="single"/>
        </w:rPr>
        <w:t>2014 год:</w:t>
      </w:r>
    </w:p>
    <w:p w:rsidR="00956AE1" w:rsidRPr="002315F9" w:rsidRDefault="00956AE1" w:rsidP="002315F9">
      <w:pPr>
        <w:pStyle w:val="ListParagraph"/>
        <w:spacing w:before="0" w:beforeAutospacing="0" w:after="0"/>
        <w:jc w:val="both"/>
        <w:rPr>
          <w:sz w:val="28"/>
          <w:szCs w:val="28"/>
        </w:rPr>
      </w:pPr>
      <w:r w:rsidRPr="002315F9">
        <w:rPr>
          <w:sz w:val="28"/>
          <w:szCs w:val="28"/>
        </w:rPr>
        <w:t>-  на проведение текущих ремонтов в размере 860 тыс. рублей,</w:t>
      </w:r>
    </w:p>
    <w:p w:rsidR="00956AE1" w:rsidRPr="002315F9" w:rsidRDefault="00956AE1" w:rsidP="002315F9">
      <w:pPr>
        <w:pStyle w:val="ListParagraph"/>
        <w:spacing w:before="0" w:beforeAutospacing="0" w:after="0"/>
        <w:jc w:val="both"/>
        <w:rPr>
          <w:sz w:val="28"/>
          <w:szCs w:val="28"/>
        </w:rPr>
      </w:pPr>
      <w:r w:rsidRPr="002315F9">
        <w:rPr>
          <w:sz w:val="28"/>
          <w:szCs w:val="28"/>
        </w:rPr>
        <w:t>- обслуживание ультрафильтрационной системы очистки воды, замена ка</w:t>
      </w:r>
      <w:r w:rsidRPr="002315F9">
        <w:rPr>
          <w:sz w:val="28"/>
          <w:szCs w:val="28"/>
        </w:rPr>
        <w:t>р</w:t>
      </w:r>
      <w:r w:rsidRPr="002315F9">
        <w:rPr>
          <w:sz w:val="28"/>
          <w:szCs w:val="28"/>
        </w:rPr>
        <w:t>триджей питьевых фильтров в объеме 47,7 тыс. рублей,</w:t>
      </w:r>
    </w:p>
    <w:p w:rsidR="00956AE1" w:rsidRPr="002315F9" w:rsidRDefault="00956AE1" w:rsidP="002315F9">
      <w:pPr>
        <w:pStyle w:val="ListParagraph"/>
        <w:spacing w:before="0" w:beforeAutospacing="0" w:after="0"/>
        <w:jc w:val="both"/>
        <w:rPr>
          <w:sz w:val="28"/>
          <w:szCs w:val="28"/>
        </w:rPr>
      </w:pPr>
      <w:r w:rsidRPr="002315F9">
        <w:rPr>
          <w:sz w:val="28"/>
          <w:szCs w:val="28"/>
        </w:rPr>
        <w:t>- на оснащение образовательных учреждений мебелью, технологическим об</w:t>
      </w:r>
      <w:r w:rsidRPr="002315F9">
        <w:rPr>
          <w:sz w:val="28"/>
          <w:szCs w:val="28"/>
        </w:rPr>
        <w:t>о</w:t>
      </w:r>
      <w:r w:rsidRPr="002315F9">
        <w:rPr>
          <w:sz w:val="28"/>
          <w:szCs w:val="28"/>
        </w:rPr>
        <w:t>рудованием для столовых, оборудованием для медицинских кабинетов, спо</w:t>
      </w:r>
      <w:r w:rsidRPr="002315F9">
        <w:rPr>
          <w:sz w:val="28"/>
          <w:szCs w:val="28"/>
        </w:rPr>
        <w:t>р</w:t>
      </w:r>
      <w:r w:rsidRPr="002315F9">
        <w:rPr>
          <w:sz w:val="28"/>
          <w:szCs w:val="28"/>
        </w:rPr>
        <w:t>тивным инвентарем 132 тыс. рублей.</w:t>
      </w:r>
    </w:p>
    <w:p w:rsidR="00956AE1" w:rsidRPr="002315F9" w:rsidRDefault="00956AE1" w:rsidP="002315F9">
      <w:pPr>
        <w:pStyle w:val="ListParagraph"/>
        <w:spacing w:before="0" w:beforeAutospacing="0" w:after="0"/>
        <w:jc w:val="both"/>
        <w:rPr>
          <w:sz w:val="28"/>
          <w:szCs w:val="28"/>
          <w:u w:val="single"/>
        </w:rPr>
      </w:pPr>
      <w:r w:rsidRPr="002315F9">
        <w:rPr>
          <w:sz w:val="28"/>
          <w:szCs w:val="28"/>
          <w:u w:val="single"/>
        </w:rPr>
        <w:t>2015 год:</w:t>
      </w:r>
    </w:p>
    <w:p w:rsidR="00956AE1" w:rsidRPr="002315F9" w:rsidRDefault="00956AE1" w:rsidP="002315F9">
      <w:pPr>
        <w:pStyle w:val="ListParagraph"/>
        <w:spacing w:before="0" w:beforeAutospacing="0" w:after="0"/>
        <w:jc w:val="both"/>
        <w:rPr>
          <w:sz w:val="28"/>
          <w:szCs w:val="28"/>
        </w:rPr>
      </w:pPr>
      <w:r w:rsidRPr="002315F9">
        <w:rPr>
          <w:sz w:val="28"/>
          <w:szCs w:val="28"/>
        </w:rPr>
        <w:t>-  на проведение текущих ремонтов в размере 884 тыс. рублей,</w:t>
      </w:r>
    </w:p>
    <w:p w:rsidR="00956AE1" w:rsidRPr="002315F9" w:rsidRDefault="00956AE1" w:rsidP="002315F9">
      <w:pPr>
        <w:pStyle w:val="ListParagraph"/>
        <w:spacing w:before="0" w:beforeAutospacing="0" w:after="0"/>
        <w:jc w:val="both"/>
        <w:rPr>
          <w:sz w:val="28"/>
          <w:szCs w:val="28"/>
        </w:rPr>
      </w:pPr>
      <w:r w:rsidRPr="002315F9">
        <w:rPr>
          <w:sz w:val="28"/>
          <w:szCs w:val="28"/>
        </w:rPr>
        <w:t>- обслуживание ультрафильтрационной системы очистки воды, замена ка</w:t>
      </w:r>
      <w:r w:rsidRPr="002315F9">
        <w:rPr>
          <w:sz w:val="28"/>
          <w:szCs w:val="28"/>
        </w:rPr>
        <w:t>р</w:t>
      </w:r>
      <w:r w:rsidRPr="002315F9">
        <w:rPr>
          <w:sz w:val="28"/>
          <w:szCs w:val="28"/>
        </w:rPr>
        <w:t>триджей питьевых фильтров</w:t>
      </w:r>
      <w:r>
        <w:rPr>
          <w:sz w:val="28"/>
          <w:szCs w:val="28"/>
        </w:rPr>
        <w:t xml:space="preserve"> в объеме 15 тыс. рублей.</w:t>
      </w:r>
    </w:p>
    <w:p w:rsidR="00956AE1" w:rsidRPr="002315F9" w:rsidRDefault="00956AE1" w:rsidP="002315F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beforeAutospacing="0" w:after="0"/>
        <w:ind w:left="0" w:firstLine="284"/>
        <w:jc w:val="both"/>
        <w:outlineLvl w:val="0"/>
        <w:rPr>
          <w:sz w:val="28"/>
          <w:szCs w:val="28"/>
        </w:rPr>
      </w:pPr>
      <w:r w:rsidRPr="002315F9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№</w:t>
      </w:r>
      <w:r w:rsidRPr="002315F9">
        <w:rPr>
          <w:sz w:val="28"/>
          <w:szCs w:val="28"/>
        </w:rPr>
        <w:t xml:space="preserve">4 к подпрограмме </w:t>
      </w:r>
      <w:r>
        <w:rPr>
          <w:sz w:val="28"/>
          <w:szCs w:val="28"/>
        </w:rPr>
        <w:t>«</w:t>
      </w:r>
      <w:r w:rsidRPr="002315F9">
        <w:rPr>
          <w:sz w:val="28"/>
          <w:szCs w:val="28"/>
        </w:rPr>
        <w:t>Обеспечение реализации государс</w:t>
      </w:r>
      <w:r w:rsidRPr="002315F9">
        <w:rPr>
          <w:sz w:val="28"/>
          <w:szCs w:val="28"/>
        </w:rPr>
        <w:t>т</w:t>
      </w:r>
      <w:r w:rsidRPr="002315F9">
        <w:rPr>
          <w:sz w:val="28"/>
          <w:szCs w:val="28"/>
        </w:rPr>
        <w:t xml:space="preserve">венной программы Новгородской области </w:t>
      </w:r>
      <w:r>
        <w:rPr>
          <w:sz w:val="28"/>
          <w:szCs w:val="28"/>
        </w:rPr>
        <w:t>«</w:t>
      </w:r>
      <w:r w:rsidRPr="002315F9">
        <w:rPr>
          <w:sz w:val="28"/>
          <w:szCs w:val="28"/>
        </w:rPr>
        <w:t>Развитие образования и молоде</w:t>
      </w:r>
      <w:r w:rsidRPr="002315F9">
        <w:rPr>
          <w:sz w:val="28"/>
          <w:szCs w:val="28"/>
        </w:rPr>
        <w:t>ж</w:t>
      </w:r>
      <w:r w:rsidRPr="002315F9">
        <w:rPr>
          <w:sz w:val="28"/>
          <w:szCs w:val="28"/>
        </w:rPr>
        <w:t>ной политики в Новгородской области на 2014 - 2020 годы</w:t>
      </w:r>
      <w:r>
        <w:rPr>
          <w:sz w:val="28"/>
          <w:szCs w:val="28"/>
        </w:rPr>
        <w:t>»</w:t>
      </w:r>
      <w:r w:rsidRPr="002315F9">
        <w:rPr>
          <w:sz w:val="28"/>
          <w:szCs w:val="28"/>
        </w:rPr>
        <w:t xml:space="preserve"> утвержден Порядок предоставления субсидий бюджетам муниципальных районов и городского о</w:t>
      </w:r>
      <w:r w:rsidRPr="002315F9">
        <w:rPr>
          <w:sz w:val="28"/>
          <w:szCs w:val="28"/>
        </w:rPr>
        <w:t>к</w:t>
      </w:r>
      <w:r w:rsidRPr="002315F9">
        <w:rPr>
          <w:sz w:val="28"/>
          <w:szCs w:val="28"/>
        </w:rPr>
        <w:t>руга на организацию питьевого режима в дошкольных и общеобразовательных организациях в 2014, 2016 - 2020 годах (далее- Порядок предоставления субс</w:t>
      </w:r>
      <w:r w:rsidRPr="002315F9">
        <w:rPr>
          <w:sz w:val="28"/>
          <w:szCs w:val="28"/>
        </w:rPr>
        <w:t>и</w:t>
      </w:r>
      <w:r w:rsidRPr="002315F9">
        <w:rPr>
          <w:sz w:val="28"/>
          <w:szCs w:val="28"/>
        </w:rPr>
        <w:t>дий). Пунктом 4 Порядка предоставления субсидий установлено, что размер уровня софинансирования расходного обязательства муниципального района, за счет субсидии составляет 76,5 процента расходного обязательства, фактич</w:t>
      </w:r>
      <w:r w:rsidRPr="002315F9">
        <w:rPr>
          <w:sz w:val="28"/>
          <w:szCs w:val="28"/>
        </w:rPr>
        <w:t>е</w:t>
      </w:r>
      <w:r w:rsidRPr="002315F9">
        <w:rPr>
          <w:sz w:val="28"/>
          <w:szCs w:val="28"/>
        </w:rPr>
        <w:t>ски по Соглашению размер софинансирования составил 30,7 процента.</w:t>
      </w:r>
    </w:p>
    <w:p w:rsidR="00956AE1" w:rsidRPr="002315F9" w:rsidRDefault="00956AE1" w:rsidP="002315F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beforeAutospacing="0" w:after="0"/>
        <w:ind w:left="0" w:firstLine="284"/>
        <w:jc w:val="both"/>
        <w:rPr>
          <w:sz w:val="28"/>
          <w:szCs w:val="28"/>
        </w:rPr>
      </w:pPr>
      <w:r w:rsidRPr="002315F9">
        <w:rPr>
          <w:sz w:val="28"/>
          <w:szCs w:val="28"/>
        </w:rPr>
        <w:t>Соглашением не определены целевые показатели (показатели результ</w:t>
      </w:r>
      <w:r w:rsidRPr="002315F9">
        <w:rPr>
          <w:sz w:val="28"/>
          <w:szCs w:val="28"/>
        </w:rPr>
        <w:t>а</w:t>
      </w:r>
      <w:r w:rsidRPr="002315F9">
        <w:rPr>
          <w:sz w:val="28"/>
          <w:szCs w:val="28"/>
        </w:rPr>
        <w:t>тивности) реализации мероприятий Программы, реализуемой за счет бюдже</w:t>
      </w:r>
      <w:r w:rsidRPr="002315F9">
        <w:rPr>
          <w:sz w:val="28"/>
          <w:szCs w:val="28"/>
        </w:rPr>
        <w:t>т</w:t>
      </w:r>
      <w:r w:rsidRPr="002315F9">
        <w:rPr>
          <w:sz w:val="28"/>
          <w:szCs w:val="28"/>
        </w:rPr>
        <w:t>ных средств.</w:t>
      </w:r>
    </w:p>
    <w:p w:rsidR="00956AE1" w:rsidRPr="00CD5A08" w:rsidRDefault="00956AE1" w:rsidP="00CD5A08">
      <w:pPr>
        <w:pStyle w:val="ListParagraph"/>
        <w:numPr>
          <w:ilvl w:val="0"/>
          <w:numId w:val="29"/>
        </w:numPr>
        <w:shd w:val="clear" w:color="auto" w:fill="FFFFFF"/>
        <w:spacing w:before="0" w:beforeAutospacing="0" w:after="0"/>
        <w:ind w:left="0" w:firstLine="284"/>
        <w:jc w:val="both"/>
        <w:rPr>
          <w:sz w:val="28"/>
          <w:szCs w:val="28"/>
        </w:rPr>
      </w:pPr>
      <w:r w:rsidRPr="00CD5A08">
        <w:rPr>
          <w:sz w:val="28"/>
          <w:szCs w:val="28"/>
        </w:rPr>
        <w:t>Планирование и доведение ассигнований, а также фактическое финанс</w:t>
      </w:r>
      <w:r w:rsidRPr="00CD5A08">
        <w:rPr>
          <w:sz w:val="28"/>
          <w:szCs w:val="28"/>
        </w:rPr>
        <w:t>и</w:t>
      </w:r>
      <w:r w:rsidRPr="00CD5A08">
        <w:rPr>
          <w:sz w:val="28"/>
          <w:szCs w:val="28"/>
        </w:rPr>
        <w:t>рование учреждений осуществлялось через главного распорядителя- комитет образования и молодежной политики Администрации Маловишерского мун</w:t>
      </w:r>
      <w:r w:rsidRPr="00CD5A08">
        <w:rPr>
          <w:sz w:val="28"/>
          <w:szCs w:val="28"/>
        </w:rPr>
        <w:t>и</w:t>
      </w:r>
      <w:r w:rsidRPr="00CD5A08">
        <w:rPr>
          <w:sz w:val="28"/>
          <w:szCs w:val="28"/>
        </w:rPr>
        <w:t>ципального района (далее- Комитет). С этой целью в силу пунктов  5 и 6 П</w:t>
      </w:r>
      <w:r w:rsidRPr="00CD5A08">
        <w:rPr>
          <w:sz w:val="28"/>
          <w:szCs w:val="28"/>
        </w:rPr>
        <w:t>о</w:t>
      </w:r>
      <w:r w:rsidRPr="00CD5A08">
        <w:rPr>
          <w:sz w:val="28"/>
          <w:szCs w:val="28"/>
        </w:rPr>
        <w:t>рядка предоставления субсидий на иные цели муни</w:t>
      </w:r>
      <w:r w:rsidRPr="00CD5A08">
        <w:rPr>
          <w:sz w:val="28"/>
          <w:szCs w:val="28"/>
        </w:rPr>
        <w:softHyphen/>
        <w:t>ципальным бюджетным и автономным учреждениям из бюджета муниципаль</w:t>
      </w:r>
      <w:r w:rsidRPr="00CD5A08">
        <w:rPr>
          <w:sz w:val="28"/>
          <w:szCs w:val="28"/>
        </w:rPr>
        <w:softHyphen/>
        <w:t>ного района, утвержденный Постановлением Администрации Маловишерского муниципального  района от  21.11.2011 г. № 645.Комитетом заключены Соглашения о порядке и условиях  предоставления субсидии на иные цели из бюджета муниципального района.</w:t>
      </w:r>
    </w:p>
    <w:p w:rsidR="00956AE1" w:rsidRDefault="00956AE1" w:rsidP="00CD5A0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beforeAutospacing="0" w:after="0"/>
        <w:ind w:left="0" w:firstLine="284"/>
        <w:jc w:val="both"/>
        <w:rPr>
          <w:sz w:val="28"/>
          <w:szCs w:val="28"/>
        </w:rPr>
      </w:pPr>
      <w:r w:rsidRPr="00CD5A08">
        <w:rPr>
          <w:sz w:val="28"/>
          <w:szCs w:val="28"/>
          <w:lang w:eastAsia="en-US"/>
        </w:rPr>
        <w:t>Анализ заключенных соглашений (дополнительных соглашений) выявил отдельные замечания и недостатки.</w:t>
      </w:r>
    </w:p>
    <w:p w:rsidR="00956AE1" w:rsidRPr="00CD5A08" w:rsidRDefault="00956AE1" w:rsidP="00CD5A08">
      <w:pPr>
        <w:pStyle w:val="ListParagraph"/>
        <w:numPr>
          <w:ilvl w:val="0"/>
          <w:numId w:val="29"/>
        </w:numPr>
        <w:spacing w:before="0" w:beforeAutospacing="0" w:after="0"/>
        <w:ind w:left="0" w:firstLine="284"/>
        <w:jc w:val="both"/>
        <w:outlineLvl w:val="4"/>
        <w:rPr>
          <w:sz w:val="28"/>
          <w:szCs w:val="28"/>
          <w:lang w:eastAsia="en-US"/>
        </w:rPr>
      </w:pPr>
      <w:r w:rsidRPr="00CD5A08">
        <w:rPr>
          <w:sz w:val="28"/>
          <w:szCs w:val="28"/>
          <w:lang w:eastAsia="en-US"/>
        </w:rPr>
        <w:t>Установлены нарушения в разработке и утверждении Положений о з</w:t>
      </w:r>
      <w:r w:rsidRPr="00CD5A08">
        <w:rPr>
          <w:sz w:val="28"/>
          <w:szCs w:val="28"/>
          <w:lang w:eastAsia="en-US"/>
        </w:rPr>
        <w:t>а</w:t>
      </w:r>
      <w:r w:rsidRPr="00CD5A08">
        <w:rPr>
          <w:sz w:val="28"/>
          <w:szCs w:val="28"/>
          <w:lang w:eastAsia="en-US"/>
        </w:rPr>
        <w:t>купках.</w:t>
      </w:r>
    </w:p>
    <w:p w:rsidR="00956AE1" w:rsidRPr="00CD5A08" w:rsidRDefault="00956AE1" w:rsidP="00CD5A08">
      <w:pPr>
        <w:pStyle w:val="ListParagraph"/>
        <w:numPr>
          <w:ilvl w:val="0"/>
          <w:numId w:val="29"/>
        </w:numPr>
        <w:spacing w:before="0" w:beforeAutospacing="0" w:after="0"/>
        <w:ind w:left="0" w:firstLine="284"/>
        <w:jc w:val="both"/>
        <w:rPr>
          <w:sz w:val="28"/>
          <w:szCs w:val="28"/>
        </w:rPr>
      </w:pPr>
      <w:r w:rsidRPr="00CD5A08">
        <w:rPr>
          <w:sz w:val="28"/>
          <w:szCs w:val="28"/>
        </w:rPr>
        <w:t>Планы закупок учреждений за проверяемый период на официальном  са</w:t>
      </w:r>
      <w:r w:rsidRPr="00CD5A08">
        <w:rPr>
          <w:sz w:val="28"/>
          <w:szCs w:val="28"/>
        </w:rPr>
        <w:t>й</w:t>
      </w:r>
      <w:r w:rsidRPr="00CD5A08">
        <w:rPr>
          <w:sz w:val="28"/>
          <w:szCs w:val="28"/>
        </w:rPr>
        <w:t>те не размещены, взамен планов закупок размещены планы-графики размещ</w:t>
      </w:r>
      <w:r w:rsidRPr="00CD5A08">
        <w:rPr>
          <w:sz w:val="28"/>
          <w:szCs w:val="28"/>
        </w:rPr>
        <w:t>е</w:t>
      </w:r>
      <w:r w:rsidRPr="00CD5A08">
        <w:rPr>
          <w:sz w:val="28"/>
          <w:szCs w:val="28"/>
        </w:rPr>
        <w:t>ния заказов на поставки товаров, выполнение работ, оказание услуг для нужд заказчиков (далее план-график).  Кроме того, в план-график на 2015 год МАОУ СШ № 1 включена закупка оказания услуг 2014 года.</w:t>
      </w:r>
    </w:p>
    <w:p w:rsidR="00956AE1" w:rsidRPr="00CD5A08" w:rsidRDefault="00956AE1" w:rsidP="00CD5A08">
      <w:pPr>
        <w:pStyle w:val="ListParagraph"/>
        <w:numPr>
          <w:ilvl w:val="0"/>
          <w:numId w:val="29"/>
        </w:numPr>
        <w:spacing w:before="0" w:beforeAutospacing="0" w:after="0"/>
        <w:ind w:left="0" w:firstLine="284"/>
        <w:jc w:val="both"/>
        <w:rPr>
          <w:i/>
          <w:sz w:val="28"/>
          <w:szCs w:val="28"/>
        </w:rPr>
      </w:pPr>
      <w:r w:rsidRPr="00CD5A08">
        <w:rPr>
          <w:sz w:val="28"/>
          <w:szCs w:val="28"/>
        </w:rPr>
        <w:t xml:space="preserve">Не вся информация о закупках размещалась в единой информационной системе, что привело к нарушениям принципа информационного обеспечения закупки, предусмотренного Федеральным законом №223-ФЗ и Положением о закупках. </w:t>
      </w:r>
      <w:r w:rsidRPr="00CD5A08">
        <w:rPr>
          <w:i/>
          <w:sz w:val="28"/>
          <w:szCs w:val="28"/>
        </w:rPr>
        <w:t>Данное нарушение носит признаки административного характера, предусмотренного пунктом 5 статьи 7.32.3  Кодекса об административных правонарушениях Российской Федерации, совершение которого влечет нал</w:t>
      </w:r>
      <w:r w:rsidRPr="00CD5A08">
        <w:rPr>
          <w:i/>
          <w:sz w:val="28"/>
          <w:szCs w:val="28"/>
        </w:rPr>
        <w:t>о</w:t>
      </w:r>
      <w:r w:rsidRPr="00CD5A08">
        <w:rPr>
          <w:i/>
          <w:sz w:val="28"/>
          <w:szCs w:val="28"/>
        </w:rPr>
        <w:t>жение административного штрафа на должностных или юридических  лиц.</w:t>
      </w:r>
    </w:p>
    <w:p w:rsidR="00956AE1" w:rsidRPr="00CD5A08" w:rsidRDefault="00956AE1" w:rsidP="00CD5A08">
      <w:pPr>
        <w:pStyle w:val="ListParagraph"/>
        <w:numPr>
          <w:ilvl w:val="0"/>
          <w:numId w:val="29"/>
        </w:numPr>
        <w:spacing w:before="0" w:beforeAutospacing="0" w:after="0"/>
        <w:ind w:left="0" w:firstLine="284"/>
        <w:jc w:val="both"/>
        <w:rPr>
          <w:sz w:val="28"/>
          <w:szCs w:val="28"/>
        </w:rPr>
      </w:pPr>
      <w:r w:rsidRPr="00CD5A08">
        <w:rPr>
          <w:sz w:val="28"/>
          <w:szCs w:val="28"/>
        </w:rPr>
        <w:t>Положениями о закупке товаров, работ, услуг предусмотрено не разм</w:t>
      </w:r>
      <w:r w:rsidRPr="00CD5A08">
        <w:rPr>
          <w:sz w:val="28"/>
          <w:szCs w:val="28"/>
        </w:rPr>
        <w:t>е</w:t>
      </w:r>
      <w:r w:rsidRPr="00CD5A08">
        <w:rPr>
          <w:sz w:val="28"/>
          <w:szCs w:val="28"/>
        </w:rPr>
        <w:t>щение на официальном сайте и сайте заказчика сведений о закупке товаров, р</w:t>
      </w:r>
      <w:r w:rsidRPr="00CD5A08">
        <w:rPr>
          <w:sz w:val="28"/>
          <w:szCs w:val="28"/>
        </w:rPr>
        <w:t>а</w:t>
      </w:r>
      <w:r w:rsidRPr="00CD5A08">
        <w:rPr>
          <w:sz w:val="28"/>
          <w:szCs w:val="28"/>
        </w:rPr>
        <w:t xml:space="preserve">бот, услуг, стоимость которых не превышает 100 тыс. рублей. Однако МАОУ СШ № 2 г. Малая Вишера, МАОУ СШ п. Большая Вишера данные требования не соблюдены.    </w:t>
      </w:r>
    </w:p>
    <w:p w:rsidR="00956AE1" w:rsidRDefault="00956AE1" w:rsidP="00CD5A0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beforeAutospacing="0"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5A77">
        <w:rPr>
          <w:sz w:val="28"/>
          <w:szCs w:val="28"/>
        </w:rPr>
        <w:t>Проверк</w:t>
      </w:r>
      <w:r>
        <w:rPr>
          <w:sz w:val="28"/>
          <w:szCs w:val="28"/>
        </w:rPr>
        <w:t>ами</w:t>
      </w:r>
      <w:r w:rsidRPr="00005A77">
        <w:rPr>
          <w:sz w:val="28"/>
          <w:szCs w:val="28"/>
        </w:rPr>
        <w:t xml:space="preserve"> Договоров выявлены </w:t>
      </w:r>
      <w:r>
        <w:rPr>
          <w:sz w:val="28"/>
          <w:szCs w:val="28"/>
        </w:rPr>
        <w:t>отдельные</w:t>
      </w:r>
      <w:r w:rsidRPr="00005A77">
        <w:rPr>
          <w:sz w:val="28"/>
          <w:szCs w:val="28"/>
        </w:rPr>
        <w:t xml:space="preserve"> замечания и нарушения</w:t>
      </w:r>
      <w:r>
        <w:rPr>
          <w:sz w:val="28"/>
          <w:szCs w:val="28"/>
        </w:rPr>
        <w:t>.</w:t>
      </w:r>
    </w:p>
    <w:p w:rsidR="00956AE1" w:rsidRPr="00CD5A08" w:rsidRDefault="00956AE1" w:rsidP="00CD5A08">
      <w:pPr>
        <w:pStyle w:val="ListParagraph"/>
        <w:numPr>
          <w:ilvl w:val="0"/>
          <w:numId w:val="29"/>
        </w:numPr>
        <w:spacing w:before="0" w:beforeAutospacing="0"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5A08">
        <w:rPr>
          <w:sz w:val="28"/>
          <w:szCs w:val="28"/>
        </w:rPr>
        <w:t>Дать объективную оценку эффективности использования бюджетных средств, выделенных на реализацию Программы, не представляется возможным в виду отсутствия методики расчета данного показателя.</w:t>
      </w:r>
    </w:p>
    <w:p w:rsidR="00956AE1" w:rsidRDefault="00956AE1" w:rsidP="00CD5A0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beforeAutospacing="0"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Проверкой </w:t>
      </w:r>
      <w:r w:rsidRPr="003060A3">
        <w:rPr>
          <w:sz w:val="28"/>
          <w:szCs w:val="28"/>
        </w:rPr>
        <w:t>документально</w:t>
      </w:r>
      <w:r>
        <w:rPr>
          <w:sz w:val="28"/>
          <w:szCs w:val="28"/>
        </w:rPr>
        <w:t>го</w:t>
      </w:r>
      <w:r w:rsidRPr="003060A3">
        <w:rPr>
          <w:sz w:val="28"/>
          <w:szCs w:val="28"/>
        </w:rPr>
        <w:t xml:space="preserve"> оформлени</w:t>
      </w:r>
      <w:r>
        <w:rPr>
          <w:sz w:val="28"/>
          <w:szCs w:val="28"/>
        </w:rPr>
        <w:t>я</w:t>
      </w:r>
      <w:r w:rsidRPr="003060A3">
        <w:rPr>
          <w:sz w:val="28"/>
          <w:szCs w:val="28"/>
        </w:rPr>
        <w:t xml:space="preserve"> операций ремонтных работ</w:t>
      </w:r>
      <w:r w:rsidRPr="00885CA1">
        <w:rPr>
          <w:sz w:val="28"/>
          <w:szCs w:val="28"/>
        </w:rPr>
        <w:t xml:space="preserve"> </w:t>
      </w:r>
      <w:r w:rsidRPr="003060A3">
        <w:rPr>
          <w:sz w:val="28"/>
          <w:szCs w:val="28"/>
        </w:rPr>
        <w:t>в</w:t>
      </w:r>
      <w:r w:rsidRPr="003060A3">
        <w:rPr>
          <w:sz w:val="28"/>
          <w:szCs w:val="28"/>
        </w:rPr>
        <w:t>ы</w:t>
      </w:r>
      <w:r w:rsidRPr="003060A3">
        <w:rPr>
          <w:sz w:val="28"/>
          <w:szCs w:val="28"/>
        </w:rPr>
        <w:t>явлен</w:t>
      </w:r>
      <w:r>
        <w:rPr>
          <w:sz w:val="28"/>
          <w:szCs w:val="28"/>
        </w:rPr>
        <w:t xml:space="preserve">ы </w:t>
      </w:r>
      <w:r w:rsidRPr="003060A3">
        <w:rPr>
          <w:sz w:val="28"/>
          <w:szCs w:val="28"/>
        </w:rPr>
        <w:t>нарушени</w:t>
      </w:r>
      <w:r>
        <w:rPr>
          <w:sz w:val="28"/>
          <w:szCs w:val="28"/>
        </w:rPr>
        <w:t>я и замечания.</w:t>
      </w:r>
    </w:p>
    <w:p w:rsidR="00956AE1" w:rsidRPr="00CD5A08" w:rsidRDefault="00956AE1" w:rsidP="00CD5A08">
      <w:pPr>
        <w:pStyle w:val="ListParagraph"/>
        <w:numPr>
          <w:ilvl w:val="0"/>
          <w:numId w:val="29"/>
        </w:numPr>
        <w:spacing w:before="0" w:beforeAutospacing="0" w:after="0"/>
        <w:ind w:left="0" w:firstLine="284"/>
        <w:jc w:val="both"/>
        <w:rPr>
          <w:sz w:val="28"/>
          <w:szCs w:val="28"/>
        </w:rPr>
      </w:pPr>
      <w:r w:rsidRPr="00C5307D">
        <w:rPr>
          <w:sz w:val="28"/>
          <w:szCs w:val="28"/>
        </w:rPr>
        <w:t xml:space="preserve">В локальные сметы </w:t>
      </w:r>
      <w:r>
        <w:rPr>
          <w:sz w:val="28"/>
          <w:szCs w:val="28"/>
        </w:rPr>
        <w:t xml:space="preserve">на выполнение работ в </w:t>
      </w:r>
      <w:r w:rsidRPr="00C5307D">
        <w:rPr>
          <w:sz w:val="28"/>
          <w:szCs w:val="28"/>
        </w:rPr>
        <w:t xml:space="preserve"> </w:t>
      </w:r>
      <w:r w:rsidRPr="0064737E">
        <w:rPr>
          <w:sz w:val="28"/>
          <w:szCs w:val="28"/>
        </w:rPr>
        <w:t>МАОУ СШ №1</w:t>
      </w:r>
      <w:r>
        <w:rPr>
          <w:sz w:val="28"/>
          <w:szCs w:val="28"/>
        </w:rPr>
        <w:t xml:space="preserve"> г. Малая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шера,</w:t>
      </w:r>
      <w:r w:rsidRPr="00FA3050">
        <w:rPr>
          <w:sz w:val="28"/>
          <w:szCs w:val="28"/>
        </w:rPr>
        <w:t xml:space="preserve"> </w:t>
      </w:r>
      <w:r w:rsidRPr="0064737E">
        <w:rPr>
          <w:sz w:val="28"/>
          <w:szCs w:val="28"/>
        </w:rPr>
        <w:t xml:space="preserve">МАОУ СШ </w:t>
      </w:r>
      <w:r>
        <w:rPr>
          <w:sz w:val="28"/>
          <w:szCs w:val="28"/>
        </w:rPr>
        <w:t xml:space="preserve"> п. Большая Вишера </w:t>
      </w:r>
      <w:r w:rsidRPr="00C5307D">
        <w:rPr>
          <w:sz w:val="28"/>
          <w:szCs w:val="28"/>
        </w:rPr>
        <w:t>включены работы, относящиеся к ра</w:t>
      </w:r>
      <w:r w:rsidRPr="00C5307D">
        <w:rPr>
          <w:sz w:val="28"/>
          <w:szCs w:val="28"/>
        </w:rPr>
        <w:t>з</w:t>
      </w:r>
      <w:r w:rsidRPr="00C5307D">
        <w:rPr>
          <w:sz w:val="28"/>
          <w:szCs w:val="28"/>
        </w:rPr>
        <w:t>ным видам ремонтов</w:t>
      </w:r>
      <w:r>
        <w:rPr>
          <w:sz w:val="28"/>
          <w:szCs w:val="28"/>
        </w:rPr>
        <w:t xml:space="preserve"> </w:t>
      </w:r>
      <w:r w:rsidRPr="00C5307D">
        <w:rPr>
          <w:sz w:val="28"/>
          <w:szCs w:val="28"/>
        </w:rPr>
        <w:t>- текущий и капитальный</w:t>
      </w:r>
      <w:r w:rsidRPr="00CD5A08">
        <w:rPr>
          <w:sz w:val="28"/>
          <w:szCs w:val="28"/>
        </w:rPr>
        <w:t xml:space="preserve">. Таким образом, </w:t>
      </w:r>
      <w:r>
        <w:rPr>
          <w:sz w:val="28"/>
          <w:szCs w:val="28"/>
        </w:rPr>
        <w:t xml:space="preserve">оплата работ капитального характера </w:t>
      </w:r>
      <w:r w:rsidRPr="00CD5A08">
        <w:rPr>
          <w:sz w:val="28"/>
          <w:szCs w:val="28"/>
        </w:rPr>
        <w:t xml:space="preserve">в рамках программных мероприятий </w:t>
      </w:r>
      <w:r>
        <w:rPr>
          <w:sz w:val="28"/>
          <w:szCs w:val="28"/>
        </w:rPr>
        <w:t xml:space="preserve">осуществлена </w:t>
      </w:r>
      <w:r w:rsidRPr="00CD5A08">
        <w:rPr>
          <w:sz w:val="28"/>
          <w:szCs w:val="28"/>
        </w:rPr>
        <w:t>н</w:t>
      </w:r>
      <w:r w:rsidRPr="00CD5A08">
        <w:rPr>
          <w:sz w:val="28"/>
          <w:szCs w:val="28"/>
        </w:rPr>
        <w:t>е</w:t>
      </w:r>
      <w:r w:rsidRPr="00CD5A08">
        <w:rPr>
          <w:sz w:val="28"/>
          <w:szCs w:val="28"/>
        </w:rPr>
        <w:t>обоснован</w:t>
      </w:r>
      <w:r>
        <w:rPr>
          <w:sz w:val="28"/>
          <w:szCs w:val="28"/>
        </w:rPr>
        <w:t>но</w:t>
      </w:r>
      <w:r w:rsidRPr="00CD5A08">
        <w:rPr>
          <w:sz w:val="28"/>
          <w:szCs w:val="28"/>
        </w:rPr>
        <w:t>.</w:t>
      </w:r>
    </w:p>
    <w:p w:rsidR="00956AE1" w:rsidRPr="00CD5A08" w:rsidRDefault="00956AE1" w:rsidP="00CD5A0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beforeAutospacing="0"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5A08">
        <w:rPr>
          <w:sz w:val="28"/>
          <w:szCs w:val="28"/>
        </w:rPr>
        <w:t xml:space="preserve">В нарушение ВСН 58-88 (р) приемка выполненных работ </w:t>
      </w:r>
      <w:r>
        <w:rPr>
          <w:sz w:val="28"/>
          <w:szCs w:val="28"/>
        </w:rPr>
        <w:t xml:space="preserve">учреждениями </w:t>
      </w:r>
      <w:r w:rsidRPr="00CD5A08">
        <w:rPr>
          <w:sz w:val="28"/>
          <w:szCs w:val="28"/>
        </w:rPr>
        <w:t xml:space="preserve">с составлением </w:t>
      </w:r>
      <w:r w:rsidRPr="00CD5A08">
        <w:rPr>
          <w:sz w:val="28"/>
          <w:szCs w:val="28"/>
          <w:u w:val="single"/>
        </w:rPr>
        <w:t>комиссионного акта</w:t>
      </w:r>
      <w:r w:rsidRPr="00CD5A08">
        <w:rPr>
          <w:sz w:val="28"/>
          <w:szCs w:val="28"/>
        </w:rPr>
        <w:t xml:space="preserve"> приемки не провод</w:t>
      </w:r>
      <w:r w:rsidRPr="00CD5A08">
        <w:rPr>
          <w:sz w:val="28"/>
          <w:szCs w:val="28"/>
        </w:rPr>
        <w:t>и</w:t>
      </w:r>
      <w:r w:rsidRPr="00CD5A08">
        <w:rPr>
          <w:sz w:val="28"/>
          <w:szCs w:val="28"/>
        </w:rPr>
        <w:t>лась.</w:t>
      </w:r>
    </w:p>
    <w:p w:rsidR="00956AE1" w:rsidRDefault="00956AE1" w:rsidP="00FA30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6AE1" w:rsidRPr="00AC54B4" w:rsidRDefault="00956AE1" w:rsidP="00CA0CF7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419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  <w:r w:rsidRPr="00AC54B4">
        <w:rPr>
          <w:b/>
          <w:sz w:val="28"/>
          <w:szCs w:val="28"/>
        </w:rPr>
        <w:t>Предложения</w:t>
      </w:r>
    </w:p>
    <w:p w:rsidR="00956AE1" w:rsidRPr="00D31386" w:rsidRDefault="00956AE1" w:rsidP="000D75A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1386">
        <w:rPr>
          <w:sz w:val="28"/>
          <w:szCs w:val="28"/>
        </w:rPr>
        <w:t xml:space="preserve">В целях соблюдения </w:t>
      </w:r>
      <w:r w:rsidRPr="00D31386">
        <w:rPr>
          <w:rStyle w:val="Strong"/>
          <w:b w:val="0"/>
          <w:sz w:val="28"/>
          <w:szCs w:val="28"/>
        </w:rPr>
        <w:t xml:space="preserve">эффективности и результативности </w:t>
      </w:r>
      <w:r w:rsidRPr="00F94198">
        <w:rPr>
          <w:sz w:val="28"/>
          <w:szCs w:val="28"/>
        </w:rPr>
        <w:t xml:space="preserve">использования </w:t>
      </w:r>
      <w:r w:rsidRPr="003017BA">
        <w:rPr>
          <w:sz w:val="28"/>
          <w:szCs w:val="28"/>
        </w:rPr>
        <w:t>бюджетных средств, направленных на</w:t>
      </w:r>
      <w:r w:rsidRPr="00B80B91">
        <w:rPr>
          <w:sz w:val="28"/>
          <w:szCs w:val="28"/>
        </w:rPr>
        <w:t xml:space="preserve"> реализацию мероприятий </w:t>
      </w:r>
      <w:r>
        <w:rPr>
          <w:sz w:val="28"/>
          <w:szCs w:val="28"/>
        </w:rPr>
        <w:t xml:space="preserve">данной </w:t>
      </w:r>
      <w:r w:rsidRPr="00B80B91">
        <w:rPr>
          <w:sz w:val="28"/>
          <w:szCs w:val="28"/>
        </w:rPr>
        <w:t>пр</w:t>
      </w:r>
      <w:r w:rsidRPr="00B80B91">
        <w:rPr>
          <w:sz w:val="28"/>
          <w:szCs w:val="28"/>
        </w:rPr>
        <w:t>о</w:t>
      </w:r>
      <w:r w:rsidRPr="00B80B91">
        <w:rPr>
          <w:sz w:val="28"/>
          <w:szCs w:val="28"/>
        </w:rPr>
        <w:t>граммы</w:t>
      </w:r>
      <w:r w:rsidRPr="00D31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(подпрограммы) </w:t>
      </w:r>
      <w:r w:rsidRPr="00D31386">
        <w:rPr>
          <w:sz w:val="28"/>
          <w:szCs w:val="28"/>
        </w:rPr>
        <w:t>Счётная палата Маловишерского муниципального района пре</w:t>
      </w:r>
      <w:r w:rsidRPr="00D31386">
        <w:rPr>
          <w:sz w:val="28"/>
          <w:szCs w:val="28"/>
        </w:rPr>
        <w:t>д</w:t>
      </w:r>
      <w:r w:rsidRPr="00D31386">
        <w:rPr>
          <w:sz w:val="28"/>
          <w:szCs w:val="28"/>
        </w:rPr>
        <w:t>лагает:</w:t>
      </w:r>
    </w:p>
    <w:p w:rsidR="00956AE1" w:rsidRPr="00D31386" w:rsidRDefault="00956AE1" w:rsidP="003E1B0D">
      <w:pPr>
        <w:pStyle w:val="6"/>
        <w:tabs>
          <w:tab w:val="left" w:pos="9540"/>
        </w:tabs>
        <w:spacing w:before="0"/>
        <w:ind w:right="-104" w:firstLine="540"/>
      </w:pPr>
      <w:r w:rsidRPr="00D31386">
        <w:t>1. Направить пред</w:t>
      </w:r>
      <w:r>
        <w:t>ставления</w:t>
      </w:r>
      <w:r w:rsidRPr="00D31386">
        <w:t xml:space="preserve"> </w:t>
      </w:r>
      <w:r>
        <w:t xml:space="preserve">руководителям объектов проверок </w:t>
      </w:r>
      <w:r w:rsidRPr="00D31386">
        <w:t>с целью принятия мер по устранению выявленных нарушений.</w:t>
      </w:r>
    </w:p>
    <w:p w:rsidR="00956AE1" w:rsidRPr="00D31386" w:rsidRDefault="00956AE1" w:rsidP="000D75A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3138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D31386">
        <w:rPr>
          <w:sz w:val="28"/>
          <w:szCs w:val="28"/>
        </w:rPr>
        <w:t>2. Направить отчет о результатах проверки</w:t>
      </w:r>
      <w:r w:rsidRPr="00B3323D">
        <w:rPr>
          <w:sz w:val="28"/>
          <w:szCs w:val="28"/>
        </w:rPr>
        <w:t xml:space="preserve"> </w:t>
      </w:r>
      <w:r w:rsidRPr="00D31386">
        <w:rPr>
          <w:sz w:val="28"/>
          <w:szCs w:val="28"/>
        </w:rPr>
        <w:t>для сведения в адрес:</w:t>
      </w:r>
    </w:p>
    <w:p w:rsidR="00956AE1" w:rsidRDefault="00956AE1" w:rsidP="000D75AC">
      <w:pPr>
        <w:pStyle w:val="6"/>
        <w:spacing w:before="0"/>
        <w:ind w:right="-104" w:firstLine="0"/>
      </w:pPr>
      <w:r>
        <w:t xml:space="preserve">      - </w:t>
      </w:r>
      <w:r w:rsidRPr="00FF4894">
        <w:t>Глав</w:t>
      </w:r>
      <w:r>
        <w:t>ы</w:t>
      </w:r>
      <w:r w:rsidRPr="00FF4894">
        <w:t xml:space="preserve"> Маловишерского</w:t>
      </w:r>
      <w:r>
        <w:t xml:space="preserve"> муниципального района,</w:t>
      </w:r>
    </w:p>
    <w:p w:rsidR="00956AE1" w:rsidRDefault="00956AE1" w:rsidP="000D75AC">
      <w:pPr>
        <w:pStyle w:val="6"/>
        <w:spacing w:before="0"/>
        <w:ind w:right="-104" w:firstLine="0"/>
      </w:pPr>
      <w:r>
        <w:t xml:space="preserve">      - Думы Маловишерского муниципального района.</w:t>
      </w:r>
    </w:p>
    <w:p w:rsidR="00956AE1" w:rsidRDefault="00956AE1" w:rsidP="000D75AC">
      <w:pPr>
        <w:pStyle w:val="6"/>
        <w:spacing w:before="0"/>
        <w:ind w:right="-104" w:firstLine="0"/>
      </w:pPr>
      <w:r>
        <w:t xml:space="preserve">      3. Направить письмо с обзором выявленных нарушений в адрес комитета о</w:t>
      </w:r>
      <w:r>
        <w:t>б</w:t>
      </w:r>
      <w:r>
        <w:t>разования и молодежной политики Администрации Маловишерского муниц</w:t>
      </w:r>
      <w:r>
        <w:t>и</w:t>
      </w:r>
      <w:r>
        <w:t>пального района.</w:t>
      </w:r>
    </w:p>
    <w:p w:rsidR="00956AE1" w:rsidRDefault="00956AE1" w:rsidP="000D75AC">
      <w:pPr>
        <w:pStyle w:val="6"/>
        <w:spacing w:before="0"/>
        <w:ind w:firstLine="0"/>
      </w:pPr>
      <w:r>
        <w:t xml:space="preserve">       4</w:t>
      </w:r>
      <w:r w:rsidRPr="007F16B9">
        <w:t>. Направить информационное письмо с приложением акта проверки</w:t>
      </w:r>
      <w:r>
        <w:t xml:space="preserve"> </w:t>
      </w:r>
      <w:r w:rsidRPr="007F16B9">
        <w:t>в пр</w:t>
      </w:r>
      <w:r w:rsidRPr="007F16B9">
        <w:t>о</w:t>
      </w:r>
      <w:r w:rsidRPr="007F16B9">
        <w:t>куратуру Маловишер</w:t>
      </w:r>
      <w:r>
        <w:t>ского</w:t>
      </w:r>
      <w:r w:rsidRPr="007F16B9">
        <w:t xml:space="preserve"> муниципального района</w:t>
      </w:r>
      <w:r>
        <w:t>.</w:t>
      </w:r>
    </w:p>
    <w:tbl>
      <w:tblPr>
        <w:tblW w:w="9791" w:type="dxa"/>
        <w:tblLook w:val="01E0"/>
      </w:tblPr>
      <w:tblGrid>
        <w:gridCol w:w="4428"/>
        <w:gridCol w:w="2700"/>
        <w:gridCol w:w="2663"/>
      </w:tblGrid>
      <w:tr w:rsidR="00956AE1" w:rsidTr="00CF06E6">
        <w:tc>
          <w:tcPr>
            <w:tcW w:w="4428" w:type="dxa"/>
          </w:tcPr>
          <w:p w:rsidR="00956AE1" w:rsidRDefault="00956AE1" w:rsidP="00CF06E6">
            <w:pPr>
              <w:pStyle w:val="6"/>
              <w:spacing w:before="0"/>
              <w:ind w:firstLine="0"/>
              <w:jc w:val="left"/>
              <w:rPr>
                <w:sz w:val="26"/>
                <w:szCs w:val="26"/>
              </w:rPr>
            </w:pPr>
          </w:p>
          <w:p w:rsidR="00956AE1" w:rsidRPr="00CF06E6" w:rsidRDefault="00956AE1" w:rsidP="00CF06E6">
            <w:pPr>
              <w:pStyle w:val="6"/>
              <w:spacing w:before="0"/>
              <w:ind w:firstLine="0"/>
              <w:jc w:val="left"/>
              <w:rPr>
                <w:sz w:val="26"/>
                <w:szCs w:val="26"/>
              </w:rPr>
            </w:pPr>
            <w:r w:rsidRPr="00CF06E6">
              <w:rPr>
                <w:sz w:val="26"/>
                <w:szCs w:val="26"/>
              </w:rPr>
              <w:t>Аудитор</w:t>
            </w:r>
          </w:p>
          <w:p w:rsidR="00956AE1" w:rsidRDefault="00956AE1" w:rsidP="00CF06E6">
            <w:pPr>
              <w:pStyle w:val="6"/>
              <w:spacing w:before="0"/>
              <w:ind w:firstLine="0"/>
              <w:jc w:val="left"/>
            </w:pPr>
            <w:r w:rsidRPr="00CF06E6">
              <w:rPr>
                <w:sz w:val="26"/>
                <w:szCs w:val="26"/>
              </w:rPr>
              <w:t>Счётной палаты Маловишерского муниципального района</w:t>
            </w:r>
            <w:r>
              <w:t xml:space="preserve">                                             </w:t>
            </w:r>
          </w:p>
        </w:tc>
        <w:tc>
          <w:tcPr>
            <w:tcW w:w="2700" w:type="dxa"/>
          </w:tcPr>
          <w:p w:rsidR="00956AE1" w:rsidRDefault="00956AE1" w:rsidP="00CF06E6">
            <w:pPr>
              <w:pStyle w:val="6"/>
              <w:spacing w:before="0"/>
              <w:ind w:firstLine="0"/>
              <w:jc w:val="left"/>
            </w:pPr>
          </w:p>
          <w:p w:rsidR="00956AE1" w:rsidRDefault="00956AE1" w:rsidP="00CF06E6">
            <w:pPr>
              <w:pStyle w:val="6"/>
              <w:spacing w:before="0"/>
              <w:ind w:firstLine="0"/>
              <w:jc w:val="left"/>
            </w:pPr>
            <w:r>
              <w:t>_______________</w:t>
            </w:r>
          </w:p>
          <w:p w:rsidR="00956AE1" w:rsidRPr="00CF06E6" w:rsidRDefault="00956AE1" w:rsidP="00CF06E6">
            <w:pPr>
              <w:pStyle w:val="6"/>
              <w:spacing w:before="0"/>
              <w:ind w:firstLine="0"/>
              <w:jc w:val="left"/>
              <w:rPr>
                <w:sz w:val="22"/>
                <w:szCs w:val="22"/>
              </w:rPr>
            </w:pPr>
            <w:r>
              <w:t xml:space="preserve">        </w:t>
            </w:r>
            <w:r w:rsidRPr="00CF06E6">
              <w:rPr>
                <w:sz w:val="22"/>
                <w:szCs w:val="22"/>
              </w:rPr>
              <w:t>( подпись)</w:t>
            </w:r>
          </w:p>
        </w:tc>
        <w:tc>
          <w:tcPr>
            <w:tcW w:w="2663" w:type="dxa"/>
          </w:tcPr>
          <w:p w:rsidR="00956AE1" w:rsidRPr="00E264E2" w:rsidRDefault="00956AE1" w:rsidP="00CF06E6">
            <w:pPr>
              <w:pStyle w:val="6"/>
              <w:spacing w:before="0"/>
              <w:ind w:firstLine="0"/>
              <w:jc w:val="left"/>
            </w:pPr>
          </w:p>
          <w:p w:rsidR="00956AE1" w:rsidRPr="00E264E2" w:rsidRDefault="00956AE1" w:rsidP="00CF06E6">
            <w:pPr>
              <w:pStyle w:val="6"/>
              <w:spacing w:before="0"/>
              <w:ind w:firstLine="0"/>
              <w:jc w:val="left"/>
              <w:rPr>
                <w:sz w:val="26"/>
                <w:szCs w:val="26"/>
                <w:u w:val="single"/>
              </w:rPr>
            </w:pPr>
            <w:r w:rsidRPr="00CF06E6">
              <w:rPr>
                <w:sz w:val="26"/>
                <w:szCs w:val="26"/>
                <w:u w:val="single"/>
              </w:rPr>
              <w:t>Ю.В. Григорьева</w:t>
            </w:r>
          </w:p>
          <w:p w:rsidR="00956AE1" w:rsidRPr="00CF06E6" w:rsidRDefault="00956AE1" w:rsidP="00CF06E6">
            <w:pPr>
              <w:pStyle w:val="6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CF06E6">
              <w:rPr>
                <w:sz w:val="22"/>
                <w:szCs w:val="22"/>
              </w:rPr>
              <w:t>(инициалы, фамилия)</w:t>
            </w:r>
          </w:p>
        </w:tc>
      </w:tr>
    </w:tbl>
    <w:p w:rsidR="00956AE1" w:rsidRPr="00E8603C" w:rsidRDefault="00956AE1" w:rsidP="00CA0CF7">
      <w:pPr>
        <w:rPr>
          <w:sz w:val="28"/>
          <w:szCs w:val="28"/>
        </w:rPr>
      </w:pPr>
    </w:p>
    <w:sectPr w:rsidR="00956AE1" w:rsidRPr="00E8603C" w:rsidSect="009E4AF4">
      <w:footerReference w:type="even" r:id="rId13"/>
      <w:footerReference w:type="default" r:id="rId14"/>
      <w:pgSz w:w="11906" w:h="16838"/>
      <w:pgMar w:top="1134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AE1" w:rsidRDefault="00956AE1">
      <w:r>
        <w:separator/>
      </w:r>
    </w:p>
  </w:endnote>
  <w:endnote w:type="continuationSeparator" w:id="0">
    <w:p w:rsidR="00956AE1" w:rsidRDefault="00956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AE1" w:rsidRDefault="00956AE1" w:rsidP="00D217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6AE1" w:rsidRDefault="00956AE1" w:rsidP="00EF7A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AE1" w:rsidRDefault="00956AE1" w:rsidP="00D217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956AE1" w:rsidRDefault="00956AE1" w:rsidP="00EF7A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AE1" w:rsidRDefault="00956AE1">
      <w:r>
        <w:separator/>
      </w:r>
    </w:p>
  </w:footnote>
  <w:footnote w:type="continuationSeparator" w:id="0">
    <w:p w:rsidR="00956AE1" w:rsidRDefault="00956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BFC"/>
    <w:multiLevelType w:val="hybridMultilevel"/>
    <w:tmpl w:val="8682BF8C"/>
    <w:lvl w:ilvl="0" w:tplc="688651E0">
      <w:start w:val="1"/>
      <w:numFmt w:val="decimal"/>
      <w:lvlText w:val="%1."/>
      <w:lvlJc w:val="left"/>
      <w:pPr>
        <w:tabs>
          <w:tab w:val="num" w:pos="915"/>
        </w:tabs>
        <w:ind w:left="91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">
    <w:nsid w:val="024073A2"/>
    <w:multiLevelType w:val="multilevel"/>
    <w:tmpl w:val="991E8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855B72"/>
    <w:multiLevelType w:val="multilevel"/>
    <w:tmpl w:val="08A4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F5B06"/>
    <w:multiLevelType w:val="multilevel"/>
    <w:tmpl w:val="ABF6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140FA"/>
    <w:multiLevelType w:val="hybridMultilevel"/>
    <w:tmpl w:val="B85663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1C592F7B"/>
    <w:multiLevelType w:val="hybridMultilevel"/>
    <w:tmpl w:val="04E62E9C"/>
    <w:lvl w:ilvl="0" w:tplc="52A6409C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>
    <w:nsid w:val="1D753C2E"/>
    <w:multiLevelType w:val="hybridMultilevel"/>
    <w:tmpl w:val="D22C5FAA"/>
    <w:lvl w:ilvl="0" w:tplc="235032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208A7BA6"/>
    <w:multiLevelType w:val="multilevel"/>
    <w:tmpl w:val="0090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921169"/>
    <w:multiLevelType w:val="hybridMultilevel"/>
    <w:tmpl w:val="5458302C"/>
    <w:lvl w:ilvl="0" w:tplc="D7903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96030D"/>
    <w:multiLevelType w:val="hybridMultilevel"/>
    <w:tmpl w:val="AD88EE50"/>
    <w:lvl w:ilvl="0" w:tplc="DA28BDF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EB6312D"/>
    <w:multiLevelType w:val="multilevel"/>
    <w:tmpl w:val="7BEA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9F4A9F"/>
    <w:multiLevelType w:val="hybridMultilevel"/>
    <w:tmpl w:val="DB0E2396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2">
    <w:nsid w:val="34294BDB"/>
    <w:multiLevelType w:val="hybridMultilevel"/>
    <w:tmpl w:val="3BF80752"/>
    <w:lvl w:ilvl="0" w:tplc="041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72841DA"/>
    <w:multiLevelType w:val="hybridMultilevel"/>
    <w:tmpl w:val="973E9A80"/>
    <w:lvl w:ilvl="0" w:tplc="95CAE9A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4">
    <w:nsid w:val="3F3A63C0"/>
    <w:multiLevelType w:val="hybridMultilevel"/>
    <w:tmpl w:val="FCFC0A3A"/>
    <w:lvl w:ilvl="0" w:tplc="963C041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3FE90669"/>
    <w:multiLevelType w:val="hybridMultilevel"/>
    <w:tmpl w:val="02665DF2"/>
    <w:lvl w:ilvl="0" w:tplc="F6884C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>
    <w:nsid w:val="429A561D"/>
    <w:multiLevelType w:val="hybridMultilevel"/>
    <w:tmpl w:val="BA666710"/>
    <w:lvl w:ilvl="0" w:tplc="3984EB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B164CE3"/>
    <w:multiLevelType w:val="hybridMultilevel"/>
    <w:tmpl w:val="434401E6"/>
    <w:lvl w:ilvl="0" w:tplc="085283B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4C285BF7"/>
    <w:multiLevelType w:val="hybridMultilevel"/>
    <w:tmpl w:val="D4B47736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9">
    <w:nsid w:val="59F12F52"/>
    <w:multiLevelType w:val="hybridMultilevel"/>
    <w:tmpl w:val="52A63DFE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0">
    <w:nsid w:val="644B5572"/>
    <w:multiLevelType w:val="multilevel"/>
    <w:tmpl w:val="8EAE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7E463F4"/>
    <w:multiLevelType w:val="hybridMultilevel"/>
    <w:tmpl w:val="8AC050C2"/>
    <w:lvl w:ilvl="0" w:tplc="5FA6DD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A883879"/>
    <w:multiLevelType w:val="hybridMultilevel"/>
    <w:tmpl w:val="FB105156"/>
    <w:lvl w:ilvl="0" w:tplc="3C16A1AE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3">
    <w:nsid w:val="6D116F07"/>
    <w:multiLevelType w:val="hybridMultilevel"/>
    <w:tmpl w:val="59B6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923A89"/>
    <w:multiLevelType w:val="hybridMultilevel"/>
    <w:tmpl w:val="91B684EA"/>
    <w:lvl w:ilvl="0" w:tplc="98FC7C16">
      <w:start w:val="2"/>
      <w:numFmt w:val="bullet"/>
      <w:lvlText w:val="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A04130"/>
    <w:multiLevelType w:val="hybridMultilevel"/>
    <w:tmpl w:val="E098C654"/>
    <w:lvl w:ilvl="0" w:tplc="F7844B66">
      <w:start w:val="1"/>
      <w:numFmt w:val="decimal"/>
      <w:lvlText w:val="%1."/>
      <w:lvlJc w:val="left"/>
      <w:pPr>
        <w:ind w:left="165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24E5E31"/>
    <w:multiLevelType w:val="multilevel"/>
    <w:tmpl w:val="B606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D655ED"/>
    <w:multiLevelType w:val="hybridMultilevel"/>
    <w:tmpl w:val="6DF60DB0"/>
    <w:lvl w:ilvl="0" w:tplc="A8AC4C6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8">
    <w:nsid w:val="7BAC3C21"/>
    <w:multiLevelType w:val="multilevel"/>
    <w:tmpl w:val="9C9203AA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10"/>
  </w:num>
  <w:num w:numId="5">
    <w:abstractNumId w:val="26"/>
  </w:num>
  <w:num w:numId="6">
    <w:abstractNumId w:val="7"/>
  </w:num>
  <w:num w:numId="7">
    <w:abstractNumId w:val="4"/>
  </w:num>
  <w:num w:numId="8">
    <w:abstractNumId w:val="8"/>
  </w:num>
  <w:num w:numId="9">
    <w:abstractNumId w:val="14"/>
  </w:num>
  <w:num w:numId="10">
    <w:abstractNumId w:val="16"/>
  </w:num>
  <w:num w:numId="11">
    <w:abstractNumId w:val="22"/>
  </w:num>
  <w:num w:numId="12">
    <w:abstractNumId w:val="21"/>
  </w:num>
  <w:num w:numId="13">
    <w:abstractNumId w:val="19"/>
  </w:num>
  <w:num w:numId="14">
    <w:abstractNumId w:val="20"/>
  </w:num>
  <w:num w:numId="15">
    <w:abstractNumId w:val="25"/>
  </w:num>
  <w:num w:numId="16">
    <w:abstractNumId w:val="2"/>
  </w:num>
  <w:num w:numId="17">
    <w:abstractNumId w:val="6"/>
  </w:num>
  <w:num w:numId="18">
    <w:abstractNumId w:val="28"/>
  </w:num>
  <w:num w:numId="19">
    <w:abstractNumId w:val="0"/>
  </w:num>
  <w:num w:numId="20">
    <w:abstractNumId w:val="23"/>
  </w:num>
  <w:num w:numId="21">
    <w:abstractNumId w:val="15"/>
  </w:num>
  <w:num w:numId="22">
    <w:abstractNumId w:val="12"/>
  </w:num>
  <w:num w:numId="23">
    <w:abstractNumId w:val="9"/>
  </w:num>
  <w:num w:numId="24">
    <w:abstractNumId w:val="27"/>
  </w:num>
  <w:num w:numId="25">
    <w:abstractNumId w:val="24"/>
  </w:num>
  <w:num w:numId="26">
    <w:abstractNumId w:val="1"/>
  </w:num>
  <w:num w:numId="27">
    <w:abstractNumId w:val="17"/>
  </w:num>
  <w:num w:numId="28">
    <w:abstractNumId w:val="5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060"/>
    <w:rsid w:val="00003BAB"/>
    <w:rsid w:val="000041AE"/>
    <w:rsid w:val="00005120"/>
    <w:rsid w:val="00005A77"/>
    <w:rsid w:val="00007E28"/>
    <w:rsid w:val="00011F55"/>
    <w:rsid w:val="00012A44"/>
    <w:rsid w:val="0002264F"/>
    <w:rsid w:val="0002532C"/>
    <w:rsid w:val="00025C9B"/>
    <w:rsid w:val="00027B92"/>
    <w:rsid w:val="00032094"/>
    <w:rsid w:val="00034FA4"/>
    <w:rsid w:val="00036524"/>
    <w:rsid w:val="00037358"/>
    <w:rsid w:val="00037D0C"/>
    <w:rsid w:val="00041808"/>
    <w:rsid w:val="00041A4A"/>
    <w:rsid w:val="00041ACB"/>
    <w:rsid w:val="0004254F"/>
    <w:rsid w:val="0004380E"/>
    <w:rsid w:val="000438D3"/>
    <w:rsid w:val="0004425C"/>
    <w:rsid w:val="00046BF7"/>
    <w:rsid w:val="00055CD6"/>
    <w:rsid w:val="00056895"/>
    <w:rsid w:val="000679AB"/>
    <w:rsid w:val="00073E19"/>
    <w:rsid w:val="00074549"/>
    <w:rsid w:val="000768A5"/>
    <w:rsid w:val="00077C67"/>
    <w:rsid w:val="00077D56"/>
    <w:rsid w:val="00080CAE"/>
    <w:rsid w:val="00082EFB"/>
    <w:rsid w:val="000863C5"/>
    <w:rsid w:val="00086E99"/>
    <w:rsid w:val="000870A5"/>
    <w:rsid w:val="0009045C"/>
    <w:rsid w:val="00092316"/>
    <w:rsid w:val="00092CA3"/>
    <w:rsid w:val="00092DB9"/>
    <w:rsid w:val="00093560"/>
    <w:rsid w:val="00096E2A"/>
    <w:rsid w:val="000A0693"/>
    <w:rsid w:val="000A2A4B"/>
    <w:rsid w:val="000A70B0"/>
    <w:rsid w:val="000B35D2"/>
    <w:rsid w:val="000B4D21"/>
    <w:rsid w:val="000B6E61"/>
    <w:rsid w:val="000C22F7"/>
    <w:rsid w:val="000D139F"/>
    <w:rsid w:val="000D160C"/>
    <w:rsid w:val="000D3C5D"/>
    <w:rsid w:val="000D45C6"/>
    <w:rsid w:val="000D75AC"/>
    <w:rsid w:val="000E1E6C"/>
    <w:rsid w:val="000E243A"/>
    <w:rsid w:val="000E3C3A"/>
    <w:rsid w:val="000E3FFB"/>
    <w:rsid w:val="000E6C24"/>
    <w:rsid w:val="000F0055"/>
    <w:rsid w:val="000F4FC3"/>
    <w:rsid w:val="000F61BB"/>
    <w:rsid w:val="000F6D51"/>
    <w:rsid w:val="00100127"/>
    <w:rsid w:val="00100384"/>
    <w:rsid w:val="001062A7"/>
    <w:rsid w:val="00106401"/>
    <w:rsid w:val="00110CF6"/>
    <w:rsid w:val="00110E1E"/>
    <w:rsid w:val="00115694"/>
    <w:rsid w:val="0011659C"/>
    <w:rsid w:val="0012552C"/>
    <w:rsid w:val="00133FB1"/>
    <w:rsid w:val="0013571B"/>
    <w:rsid w:val="00136900"/>
    <w:rsid w:val="001433EF"/>
    <w:rsid w:val="001448FF"/>
    <w:rsid w:val="00153114"/>
    <w:rsid w:val="00157BB1"/>
    <w:rsid w:val="00160516"/>
    <w:rsid w:val="00160572"/>
    <w:rsid w:val="001609F0"/>
    <w:rsid w:val="00160DBF"/>
    <w:rsid w:val="00164C85"/>
    <w:rsid w:val="00170BD4"/>
    <w:rsid w:val="00171328"/>
    <w:rsid w:val="00171CED"/>
    <w:rsid w:val="00174703"/>
    <w:rsid w:val="00175B07"/>
    <w:rsid w:val="00175C8F"/>
    <w:rsid w:val="00177E65"/>
    <w:rsid w:val="00180F35"/>
    <w:rsid w:val="001814BE"/>
    <w:rsid w:val="00183A95"/>
    <w:rsid w:val="00183BCC"/>
    <w:rsid w:val="001841D9"/>
    <w:rsid w:val="001965F7"/>
    <w:rsid w:val="0019785F"/>
    <w:rsid w:val="001A4829"/>
    <w:rsid w:val="001B0AE3"/>
    <w:rsid w:val="001B248C"/>
    <w:rsid w:val="001B2EB3"/>
    <w:rsid w:val="001B6C54"/>
    <w:rsid w:val="001B7490"/>
    <w:rsid w:val="001C1052"/>
    <w:rsid w:val="001C6B76"/>
    <w:rsid w:val="001D7D6B"/>
    <w:rsid w:val="001E3741"/>
    <w:rsid w:val="001E625E"/>
    <w:rsid w:val="001F05A9"/>
    <w:rsid w:val="001F261B"/>
    <w:rsid w:val="001F7047"/>
    <w:rsid w:val="00201414"/>
    <w:rsid w:val="00202DAB"/>
    <w:rsid w:val="0020441B"/>
    <w:rsid w:val="00204FFF"/>
    <w:rsid w:val="002068B8"/>
    <w:rsid w:val="002128CC"/>
    <w:rsid w:val="00213C55"/>
    <w:rsid w:val="002179F1"/>
    <w:rsid w:val="00220208"/>
    <w:rsid w:val="00220A26"/>
    <w:rsid w:val="002223EA"/>
    <w:rsid w:val="002234E6"/>
    <w:rsid w:val="00226D0E"/>
    <w:rsid w:val="00230015"/>
    <w:rsid w:val="00230F00"/>
    <w:rsid w:val="002310F1"/>
    <w:rsid w:val="002315F9"/>
    <w:rsid w:val="00231E02"/>
    <w:rsid w:val="0023323E"/>
    <w:rsid w:val="00233D88"/>
    <w:rsid w:val="00234D2D"/>
    <w:rsid w:val="002360AB"/>
    <w:rsid w:val="00241116"/>
    <w:rsid w:val="00241BA3"/>
    <w:rsid w:val="00242FF0"/>
    <w:rsid w:val="0024433D"/>
    <w:rsid w:val="00245C44"/>
    <w:rsid w:val="00246EF0"/>
    <w:rsid w:val="002519B2"/>
    <w:rsid w:val="00253584"/>
    <w:rsid w:val="00254740"/>
    <w:rsid w:val="00257A43"/>
    <w:rsid w:val="00260A3B"/>
    <w:rsid w:val="00261F17"/>
    <w:rsid w:val="00262E8A"/>
    <w:rsid w:val="00262FC2"/>
    <w:rsid w:val="002649E8"/>
    <w:rsid w:val="00265556"/>
    <w:rsid w:val="002656C5"/>
    <w:rsid w:val="00265EAE"/>
    <w:rsid w:val="00273B9D"/>
    <w:rsid w:val="00274644"/>
    <w:rsid w:val="00274E6A"/>
    <w:rsid w:val="002751B1"/>
    <w:rsid w:val="00277736"/>
    <w:rsid w:val="00277EA3"/>
    <w:rsid w:val="00282814"/>
    <w:rsid w:val="00284788"/>
    <w:rsid w:val="00284C5D"/>
    <w:rsid w:val="00287A22"/>
    <w:rsid w:val="002933C1"/>
    <w:rsid w:val="00295256"/>
    <w:rsid w:val="00296907"/>
    <w:rsid w:val="00296DDF"/>
    <w:rsid w:val="002973CD"/>
    <w:rsid w:val="002A7037"/>
    <w:rsid w:val="002A725D"/>
    <w:rsid w:val="002B7232"/>
    <w:rsid w:val="002B7610"/>
    <w:rsid w:val="002C0624"/>
    <w:rsid w:val="002C2149"/>
    <w:rsid w:val="002C2C1E"/>
    <w:rsid w:val="002C34DA"/>
    <w:rsid w:val="002C6286"/>
    <w:rsid w:val="002D1041"/>
    <w:rsid w:val="002D62E3"/>
    <w:rsid w:val="002D68F1"/>
    <w:rsid w:val="002D7F2D"/>
    <w:rsid w:val="002E3876"/>
    <w:rsid w:val="002E5F2B"/>
    <w:rsid w:val="002E6C9F"/>
    <w:rsid w:val="002E71DB"/>
    <w:rsid w:val="002F075E"/>
    <w:rsid w:val="002F2B30"/>
    <w:rsid w:val="002F4C54"/>
    <w:rsid w:val="003017BA"/>
    <w:rsid w:val="003060A3"/>
    <w:rsid w:val="00313C97"/>
    <w:rsid w:val="00314412"/>
    <w:rsid w:val="00314C74"/>
    <w:rsid w:val="00317C23"/>
    <w:rsid w:val="00322548"/>
    <w:rsid w:val="003228FD"/>
    <w:rsid w:val="0032302A"/>
    <w:rsid w:val="00323B7D"/>
    <w:rsid w:val="0033043B"/>
    <w:rsid w:val="00332639"/>
    <w:rsid w:val="00333B9C"/>
    <w:rsid w:val="00337EEF"/>
    <w:rsid w:val="00340743"/>
    <w:rsid w:val="00340794"/>
    <w:rsid w:val="0034343D"/>
    <w:rsid w:val="00343B38"/>
    <w:rsid w:val="003447BC"/>
    <w:rsid w:val="00344BC6"/>
    <w:rsid w:val="00353447"/>
    <w:rsid w:val="00356C97"/>
    <w:rsid w:val="00356DCC"/>
    <w:rsid w:val="00356FBB"/>
    <w:rsid w:val="003615BF"/>
    <w:rsid w:val="00361CA5"/>
    <w:rsid w:val="00366BC7"/>
    <w:rsid w:val="00373C27"/>
    <w:rsid w:val="00376AEA"/>
    <w:rsid w:val="00386AF7"/>
    <w:rsid w:val="00387625"/>
    <w:rsid w:val="00387DD6"/>
    <w:rsid w:val="00390EE6"/>
    <w:rsid w:val="003919D7"/>
    <w:rsid w:val="0039337F"/>
    <w:rsid w:val="00395D7E"/>
    <w:rsid w:val="00396E4E"/>
    <w:rsid w:val="003A50EB"/>
    <w:rsid w:val="003A5A35"/>
    <w:rsid w:val="003A6EED"/>
    <w:rsid w:val="003B0551"/>
    <w:rsid w:val="003B23D6"/>
    <w:rsid w:val="003B4C0E"/>
    <w:rsid w:val="003B7D15"/>
    <w:rsid w:val="003B7FB2"/>
    <w:rsid w:val="003C189D"/>
    <w:rsid w:val="003C75CD"/>
    <w:rsid w:val="003D0389"/>
    <w:rsid w:val="003D27EF"/>
    <w:rsid w:val="003D65BE"/>
    <w:rsid w:val="003D6C0A"/>
    <w:rsid w:val="003E1B0D"/>
    <w:rsid w:val="003E302C"/>
    <w:rsid w:val="003E7B33"/>
    <w:rsid w:val="003F0AA5"/>
    <w:rsid w:val="003F71BC"/>
    <w:rsid w:val="00402CDA"/>
    <w:rsid w:val="00410E33"/>
    <w:rsid w:val="004158F7"/>
    <w:rsid w:val="004167E7"/>
    <w:rsid w:val="00420EF3"/>
    <w:rsid w:val="00422EF5"/>
    <w:rsid w:val="00424943"/>
    <w:rsid w:val="00426478"/>
    <w:rsid w:val="00427259"/>
    <w:rsid w:val="0042754E"/>
    <w:rsid w:val="0043063B"/>
    <w:rsid w:val="00431894"/>
    <w:rsid w:val="0043352F"/>
    <w:rsid w:val="004353BE"/>
    <w:rsid w:val="004400A4"/>
    <w:rsid w:val="00443016"/>
    <w:rsid w:val="00445EC9"/>
    <w:rsid w:val="00446347"/>
    <w:rsid w:val="0045102A"/>
    <w:rsid w:val="00452832"/>
    <w:rsid w:val="00452EE5"/>
    <w:rsid w:val="00454B5A"/>
    <w:rsid w:val="00454DAF"/>
    <w:rsid w:val="0045693C"/>
    <w:rsid w:val="00457066"/>
    <w:rsid w:val="00463F6D"/>
    <w:rsid w:val="004649E4"/>
    <w:rsid w:val="004662E5"/>
    <w:rsid w:val="00466A01"/>
    <w:rsid w:val="00467136"/>
    <w:rsid w:val="004671E8"/>
    <w:rsid w:val="004701D6"/>
    <w:rsid w:val="00470B9A"/>
    <w:rsid w:val="0047165D"/>
    <w:rsid w:val="00471E83"/>
    <w:rsid w:val="004761A5"/>
    <w:rsid w:val="004808F9"/>
    <w:rsid w:val="00483097"/>
    <w:rsid w:val="00492FAB"/>
    <w:rsid w:val="00493606"/>
    <w:rsid w:val="00496799"/>
    <w:rsid w:val="004973D7"/>
    <w:rsid w:val="004A2928"/>
    <w:rsid w:val="004A5227"/>
    <w:rsid w:val="004A6A59"/>
    <w:rsid w:val="004B01EA"/>
    <w:rsid w:val="004B0E29"/>
    <w:rsid w:val="004B2326"/>
    <w:rsid w:val="004C5AAE"/>
    <w:rsid w:val="004C5E21"/>
    <w:rsid w:val="004C5E3A"/>
    <w:rsid w:val="004D2B15"/>
    <w:rsid w:val="004D41AF"/>
    <w:rsid w:val="004F210D"/>
    <w:rsid w:val="004F2DD2"/>
    <w:rsid w:val="004F41AA"/>
    <w:rsid w:val="004F5C29"/>
    <w:rsid w:val="004F63F7"/>
    <w:rsid w:val="00501C2A"/>
    <w:rsid w:val="0050232A"/>
    <w:rsid w:val="005026FD"/>
    <w:rsid w:val="0050473F"/>
    <w:rsid w:val="0051204E"/>
    <w:rsid w:val="005133C2"/>
    <w:rsid w:val="00513CE8"/>
    <w:rsid w:val="005172DF"/>
    <w:rsid w:val="005205EF"/>
    <w:rsid w:val="005211E7"/>
    <w:rsid w:val="005224E3"/>
    <w:rsid w:val="00522C0C"/>
    <w:rsid w:val="00523903"/>
    <w:rsid w:val="0053556A"/>
    <w:rsid w:val="00542695"/>
    <w:rsid w:val="00551B24"/>
    <w:rsid w:val="0055371A"/>
    <w:rsid w:val="00560FAF"/>
    <w:rsid w:val="00565FD2"/>
    <w:rsid w:val="005704C7"/>
    <w:rsid w:val="0057765F"/>
    <w:rsid w:val="0058075F"/>
    <w:rsid w:val="00580B20"/>
    <w:rsid w:val="00582878"/>
    <w:rsid w:val="00585B4C"/>
    <w:rsid w:val="00585C26"/>
    <w:rsid w:val="00586EC2"/>
    <w:rsid w:val="005875FA"/>
    <w:rsid w:val="0059009E"/>
    <w:rsid w:val="0059067F"/>
    <w:rsid w:val="005922FD"/>
    <w:rsid w:val="0059436D"/>
    <w:rsid w:val="0059547B"/>
    <w:rsid w:val="005973D0"/>
    <w:rsid w:val="005978B4"/>
    <w:rsid w:val="00597BCB"/>
    <w:rsid w:val="005A2A6F"/>
    <w:rsid w:val="005A3551"/>
    <w:rsid w:val="005A381C"/>
    <w:rsid w:val="005A3E8B"/>
    <w:rsid w:val="005A588F"/>
    <w:rsid w:val="005B0B0A"/>
    <w:rsid w:val="005B4CC3"/>
    <w:rsid w:val="005B579C"/>
    <w:rsid w:val="005B6646"/>
    <w:rsid w:val="005C0F72"/>
    <w:rsid w:val="005C14F6"/>
    <w:rsid w:val="005D6172"/>
    <w:rsid w:val="005D6A0D"/>
    <w:rsid w:val="005D7B96"/>
    <w:rsid w:val="005D7F29"/>
    <w:rsid w:val="005E35DC"/>
    <w:rsid w:val="00600DD2"/>
    <w:rsid w:val="006019D5"/>
    <w:rsid w:val="00606BCC"/>
    <w:rsid w:val="00607CEC"/>
    <w:rsid w:val="00615021"/>
    <w:rsid w:val="00615DA6"/>
    <w:rsid w:val="00616BAE"/>
    <w:rsid w:val="00617530"/>
    <w:rsid w:val="00620ACB"/>
    <w:rsid w:val="0062438B"/>
    <w:rsid w:val="00626570"/>
    <w:rsid w:val="006269BC"/>
    <w:rsid w:val="00627A06"/>
    <w:rsid w:val="006333D7"/>
    <w:rsid w:val="0064365B"/>
    <w:rsid w:val="0064737E"/>
    <w:rsid w:val="00647961"/>
    <w:rsid w:val="006566AC"/>
    <w:rsid w:val="00656CE6"/>
    <w:rsid w:val="00656F1B"/>
    <w:rsid w:val="0065772F"/>
    <w:rsid w:val="006600B0"/>
    <w:rsid w:val="00660E62"/>
    <w:rsid w:val="006618B9"/>
    <w:rsid w:val="00671F20"/>
    <w:rsid w:val="00672EF5"/>
    <w:rsid w:val="00673085"/>
    <w:rsid w:val="0067792C"/>
    <w:rsid w:val="00680290"/>
    <w:rsid w:val="006806F2"/>
    <w:rsid w:val="0068499D"/>
    <w:rsid w:val="0068588E"/>
    <w:rsid w:val="00686871"/>
    <w:rsid w:val="00691115"/>
    <w:rsid w:val="00697AE2"/>
    <w:rsid w:val="006A0AF1"/>
    <w:rsid w:val="006A43B6"/>
    <w:rsid w:val="006B0FB5"/>
    <w:rsid w:val="006B24D8"/>
    <w:rsid w:val="006B2D7C"/>
    <w:rsid w:val="006B555E"/>
    <w:rsid w:val="006C3CE5"/>
    <w:rsid w:val="006C4E1B"/>
    <w:rsid w:val="006C68BF"/>
    <w:rsid w:val="006C6CC5"/>
    <w:rsid w:val="006D0CF7"/>
    <w:rsid w:val="006D2ADA"/>
    <w:rsid w:val="006D308D"/>
    <w:rsid w:val="006D4DAF"/>
    <w:rsid w:val="006E1422"/>
    <w:rsid w:val="006E7383"/>
    <w:rsid w:val="006F2E17"/>
    <w:rsid w:val="006F4170"/>
    <w:rsid w:val="006F6A54"/>
    <w:rsid w:val="006F7060"/>
    <w:rsid w:val="006F743E"/>
    <w:rsid w:val="006F7CE2"/>
    <w:rsid w:val="007031A9"/>
    <w:rsid w:val="007116AB"/>
    <w:rsid w:val="007146A8"/>
    <w:rsid w:val="00714A75"/>
    <w:rsid w:val="00714DD3"/>
    <w:rsid w:val="00715C7B"/>
    <w:rsid w:val="007162F8"/>
    <w:rsid w:val="00716942"/>
    <w:rsid w:val="00720E81"/>
    <w:rsid w:val="00721FD9"/>
    <w:rsid w:val="007228F8"/>
    <w:rsid w:val="00723BBC"/>
    <w:rsid w:val="00727249"/>
    <w:rsid w:val="00734949"/>
    <w:rsid w:val="00736895"/>
    <w:rsid w:val="0073789E"/>
    <w:rsid w:val="0074009B"/>
    <w:rsid w:val="00742C01"/>
    <w:rsid w:val="007438D1"/>
    <w:rsid w:val="007440C6"/>
    <w:rsid w:val="00745412"/>
    <w:rsid w:val="00745702"/>
    <w:rsid w:val="00751499"/>
    <w:rsid w:val="0075444F"/>
    <w:rsid w:val="0075464C"/>
    <w:rsid w:val="0075634B"/>
    <w:rsid w:val="0075663A"/>
    <w:rsid w:val="00756D25"/>
    <w:rsid w:val="007631E6"/>
    <w:rsid w:val="007651D7"/>
    <w:rsid w:val="00773303"/>
    <w:rsid w:val="00776B90"/>
    <w:rsid w:val="00777589"/>
    <w:rsid w:val="00780558"/>
    <w:rsid w:val="00780DA9"/>
    <w:rsid w:val="007835F2"/>
    <w:rsid w:val="00784B6D"/>
    <w:rsid w:val="00787E2D"/>
    <w:rsid w:val="00790CC9"/>
    <w:rsid w:val="00791DFC"/>
    <w:rsid w:val="007A14BB"/>
    <w:rsid w:val="007A4675"/>
    <w:rsid w:val="007A49A9"/>
    <w:rsid w:val="007A53C4"/>
    <w:rsid w:val="007A7283"/>
    <w:rsid w:val="007B259C"/>
    <w:rsid w:val="007B6867"/>
    <w:rsid w:val="007B76FA"/>
    <w:rsid w:val="007C254B"/>
    <w:rsid w:val="007C3C1E"/>
    <w:rsid w:val="007C5ECE"/>
    <w:rsid w:val="007D213C"/>
    <w:rsid w:val="007D2AD8"/>
    <w:rsid w:val="007D713C"/>
    <w:rsid w:val="007D7A9E"/>
    <w:rsid w:val="007E1013"/>
    <w:rsid w:val="007E290E"/>
    <w:rsid w:val="007E36AE"/>
    <w:rsid w:val="007E4966"/>
    <w:rsid w:val="007E7ECC"/>
    <w:rsid w:val="007F16B9"/>
    <w:rsid w:val="007F45A6"/>
    <w:rsid w:val="007F4691"/>
    <w:rsid w:val="007F7364"/>
    <w:rsid w:val="00800AF6"/>
    <w:rsid w:val="008031FD"/>
    <w:rsid w:val="00803B70"/>
    <w:rsid w:val="0080648A"/>
    <w:rsid w:val="00806AAA"/>
    <w:rsid w:val="0081079A"/>
    <w:rsid w:val="008227D7"/>
    <w:rsid w:val="00824DDD"/>
    <w:rsid w:val="00825643"/>
    <w:rsid w:val="00825F6B"/>
    <w:rsid w:val="00827A1E"/>
    <w:rsid w:val="00833D02"/>
    <w:rsid w:val="008344EB"/>
    <w:rsid w:val="00834997"/>
    <w:rsid w:val="00836D60"/>
    <w:rsid w:val="008421F1"/>
    <w:rsid w:val="008422D9"/>
    <w:rsid w:val="00844594"/>
    <w:rsid w:val="008458D6"/>
    <w:rsid w:val="008516EA"/>
    <w:rsid w:val="0085726F"/>
    <w:rsid w:val="00860AD5"/>
    <w:rsid w:val="00865380"/>
    <w:rsid w:val="00865EE8"/>
    <w:rsid w:val="0086793D"/>
    <w:rsid w:val="008701F0"/>
    <w:rsid w:val="00870475"/>
    <w:rsid w:val="008707A9"/>
    <w:rsid w:val="008717B2"/>
    <w:rsid w:val="00872061"/>
    <w:rsid w:val="00872C14"/>
    <w:rsid w:val="0087377A"/>
    <w:rsid w:val="00875488"/>
    <w:rsid w:val="0087797A"/>
    <w:rsid w:val="00885CA1"/>
    <w:rsid w:val="00885E2C"/>
    <w:rsid w:val="0088661D"/>
    <w:rsid w:val="008941B0"/>
    <w:rsid w:val="00896856"/>
    <w:rsid w:val="008A0F16"/>
    <w:rsid w:val="008A4BD0"/>
    <w:rsid w:val="008A7925"/>
    <w:rsid w:val="008B03BC"/>
    <w:rsid w:val="008B50B3"/>
    <w:rsid w:val="008C0740"/>
    <w:rsid w:val="008C1F91"/>
    <w:rsid w:val="008C2445"/>
    <w:rsid w:val="008C52BF"/>
    <w:rsid w:val="008C5C32"/>
    <w:rsid w:val="008C73A8"/>
    <w:rsid w:val="008D2E32"/>
    <w:rsid w:val="008D4359"/>
    <w:rsid w:val="008D4948"/>
    <w:rsid w:val="008D4E2E"/>
    <w:rsid w:val="008D5B22"/>
    <w:rsid w:val="008D7A6E"/>
    <w:rsid w:val="008E0455"/>
    <w:rsid w:val="008E39CF"/>
    <w:rsid w:val="008E7FD3"/>
    <w:rsid w:val="008F284B"/>
    <w:rsid w:val="009040AB"/>
    <w:rsid w:val="00910FAF"/>
    <w:rsid w:val="00915571"/>
    <w:rsid w:val="00916763"/>
    <w:rsid w:val="00921FF5"/>
    <w:rsid w:val="00922C21"/>
    <w:rsid w:val="009264C8"/>
    <w:rsid w:val="00930CBF"/>
    <w:rsid w:val="00932374"/>
    <w:rsid w:val="009366B0"/>
    <w:rsid w:val="00937049"/>
    <w:rsid w:val="0094058D"/>
    <w:rsid w:val="0094321B"/>
    <w:rsid w:val="009440B2"/>
    <w:rsid w:val="00946CC0"/>
    <w:rsid w:val="00947980"/>
    <w:rsid w:val="00950D80"/>
    <w:rsid w:val="0095255D"/>
    <w:rsid w:val="009525AB"/>
    <w:rsid w:val="00955A8C"/>
    <w:rsid w:val="00956248"/>
    <w:rsid w:val="00956829"/>
    <w:rsid w:val="00956AE1"/>
    <w:rsid w:val="009625F7"/>
    <w:rsid w:val="00971625"/>
    <w:rsid w:val="00973BDD"/>
    <w:rsid w:val="009839F9"/>
    <w:rsid w:val="00984222"/>
    <w:rsid w:val="00986ADD"/>
    <w:rsid w:val="00992A26"/>
    <w:rsid w:val="009937D3"/>
    <w:rsid w:val="0099521A"/>
    <w:rsid w:val="00995A69"/>
    <w:rsid w:val="00996FFE"/>
    <w:rsid w:val="009A06B0"/>
    <w:rsid w:val="009A7870"/>
    <w:rsid w:val="009B14F8"/>
    <w:rsid w:val="009B245E"/>
    <w:rsid w:val="009B442E"/>
    <w:rsid w:val="009B737F"/>
    <w:rsid w:val="009B7831"/>
    <w:rsid w:val="009C15CF"/>
    <w:rsid w:val="009C26FA"/>
    <w:rsid w:val="009C34E2"/>
    <w:rsid w:val="009C520F"/>
    <w:rsid w:val="009C5C3F"/>
    <w:rsid w:val="009C72E6"/>
    <w:rsid w:val="009D1CD5"/>
    <w:rsid w:val="009D3158"/>
    <w:rsid w:val="009D7EAF"/>
    <w:rsid w:val="009E0AD9"/>
    <w:rsid w:val="009E21C1"/>
    <w:rsid w:val="009E4AF4"/>
    <w:rsid w:val="009E4BC3"/>
    <w:rsid w:val="009E4D03"/>
    <w:rsid w:val="009E58DC"/>
    <w:rsid w:val="009F1A3B"/>
    <w:rsid w:val="009F2A62"/>
    <w:rsid w:val="009F4F71"/>
    <w:rsid w:val="009F6605"/>
    <w:rsid w:val="00A06E23"/>
    <w:rsid w:val="00A07800"/>
    <w:rsid w:val="00A0784D"/>
    <w:rsid w:val="00A07E7B"/>
    <w:rsid w:val="00A11F60"/>
    <w:rsid w:val="00A12C64"/>
    <w:rsid w:val="00A15481"/>
    <w:rsid w:val="00A15B1E"/>
    <w:rsid w:val="00A15C46"/>
    <w:rsid w:val="00A15F25"/>
    <w:rsid w:val="00A2177D"/>
    <w:rsid w:val="00A26725"/>
    <w:rsid w:val="00A27775"/>
    <w:rsid w:val="00A32238"/>
    <w:rsid w:val="00A34775"/>
    <w:rsid w:val="00A35D15"/>
    <w:rsid w:val="00A36833"/>
    <w:rsid w:val="00A37897"/>
    <w:rsid w:val="00A404F0"/>
    <w:rsid w:val="00A50645"/>
    <w:rsid w:val="00A52DAB"/>
    <w:rsid w:val="00A53AE0"/>
    <w:rsid w:val="00A54EEB"/>
    <w:rsid w:val="00A563E3"/>
    <w:rsid w:val="00A57A8D"/>
    <w:rsid w:val="00A6641C"/>
    <w:rsid w:val="00A66D7E"/>
    <w:rsid w:val="00A7088A"/>
    <w:rsid w:val="00A7371F"/>
    <w:rsid w:val="00A80356"/>
    <w:rsid w:val="00A80E23"/>
    <w:rsid w:val="00A84FB9"/>
    <w:rsid w:val="00A9320B"/>
    <w:rsid w:val="00A959ED"/>
    <w:rsid w:val="00A97396"/>
    <w:rsid w:val="00AA4463"/>
    <w:rsid w:val="00AA47F2"/>
    <w:rsid w:val="00AA751F"/>
    <w:rsid w:val="00AA79F9"/>
    <w:rsid w:val="00AA7AEC"/>
    <w:rsid w:val="00AB3CF4"/>
    <w:rsid w:val="00AB4179"/>
    <w:rsid w:val="00AB4FF7"/>
    <w:rsid w:val="00AC3BD4"/>
    <w:rsid w:val="00AC54B4"/>
    <w:rsid w:val="00AC5728"/>
    <w:rsid w:val="00AC5A0F"/>
    <w:rsid w:val="00AD3649"/>
    <w:rsid w:val="00AD4566"/>
    <w:rsid w:val="00AD4E37"/>
    <w:rsid w:val="00AE14AD"/>
    <w:rsid w:val="00AE3057"/>
    <w:rsid w:val="00AE665F"/>
    <w:rsid w:val="00AE7DAF"/>
    <w:rsid w:val="00AF0AF1"/>
    <w:rsid w:val="00AF0CBB"/>
    <w:rsid w:val="00AF2F89"/>
    <w:rsid w:val="00AF5484"/>
    <w:rsid w:val="00AF701B"/>
    <w:rsid w:val="00B006E3"/>
    <w:rsid w:val="00B01718"/>
    <w:rsid w:val="00B038B3"/>
    <w:rsid w:val="00B05164"/>
    <w:rsid w:val="00B1029C"/>
    <w:rsid w:val="00B16CC5"/>
    <w:rsid w:val="00B16E71"/>
    <w:rsid w:val="00B21487"/>
    <w:rsid w:val="00B226C4"/>
    <w:rsid w:val="00B248D0"/>
    <w:rsid w:val="00B312BB"/>
    <w:rsid w:val="00B32DEB"/>
    <w:rsid w:val="00B3323D"/>
    <w:rsid w:val="00B3537A"/>
    <w:rsid w:val="00B375B6"/>
    <w:rsid w:val="00B40973"/>
    <w:rsid w:val="00B41A9C"/>
    <w:rsid w:val="00B41BF4"/>
    <w:rsid w:val="00B41DE5"/>
    <w:rsid w:val="00B42B69"/>
    <w:rsid w:val="00B44B80"/>
    <w:rsid w:val="00B50F32"/>
    <w:rsid w:val="00B51496"/>
    <w:rsid w:val="00B51B40"/>
    <w:rsid w:val="00B53503"/>
    <w:rsid w:val="00B5686A"/>
    <w:rsid w:val="00B5701D"/>
    <w:rsid w:val="00B65CF2"/>
    <w:rsid w:val="00B73AC2"/>
    <w:rsid w:val="00B75781"/>
    <w:rsid w:val="00B80B91"/>
    <w:rsid w:val="00B8269C"/>
    <w:rsid w:val="00B84A1D"/>
    <w:rsid w:val="00B85086"/>
    <w:rsid w:val="00B87593"/>
    <w:rsid w:val="00B90763"/>
    <w:rsid w:val="00B90A12"/>
    <w:rsid w:val="00B90AB0"/>
    <w:rsid w:val="00B91959"/>
    <w:rsid w:val="00B9242A"/>
    <w:rsid w:val="00B931C9"/>
    <w:rsid w:val="00B93DB8"/>
    <w:rsid w:val="00B93DE7"/>
    <w:rsid w:val="00B95428"/>
    <w:rsid w:val="00B97464"/>
    <w:rsid w:val="00BA18A7"/>
    <w:rsid w:val="00BA22A6"/>
    <w:rsid w:val="00BA2CF7"/>
    <w:rsid w:val="00BA5EB9"/>
    <w:rsid w:val="00BA638C"/>
    <w:rsid w:val="00BB072A"/>
    <w:rsid w:val="00BB5552"/>
    <w:rsid w:val="00BB6AB4"/>
    <w:rsid w:val="00BC08B7"/>
    <w:rsid w:val="00BC25E8"/>
    <w:rsid w:val="00BC3B52"/>
    <w:rsid w:val="00BC6575"/>
    <w:rsid w:val="00BD1BF5"/>
    <w:rsid w:val="00BD1F85"/>
    <w:rsid w:val="00BD2FA1"/>
    <w:rsid w:val="00BD3291"/>
    <w:rsid w:val="00BD5810"/>
    <w:rsid w:val="00BD5A8D"/>
    <w:rsid w:val="00BD7FA8"/>
    <w:rsid w:val="00BE00D9"/>
    <w:rsid w:val="00BE16A6"/>
    <w:rsid w:val="00BE69A1"/>
    <w:rsid w:val="00BF27DA"/>
    <w:rsid w:val="00BF3B83"/>
    <w:rsid w:val="00BF4FC2"/>
    <w:rsid w:val="00BF519F"/>
    <w:rsid w:val="00C02743"/>
    <w:rsid w:val="00C108E6"/>
    <w:rsid w:val="00C146EC"/>
    <w:rsid w:val="00C2002E"/>
    <w:rsid w:val="00C22A79"/>
    <w:rsid w:val="00C22A9F"/>
    <w:rsid w:val="00C2498F"/>
    <w:rsid w:val="00C24E2A"/>
    <w:rsid w:val="00C333CB"/>
    <w:rsid w:val="00C415C6"/>
    <w:rsid w:val="00C43F43"/>
    <w:rsid w:val="00C4479C"/>
    <w:rsid w:val="00C5176C"/>
    <w:rsid w:val="00C51FCE"/>
    <w:rsid w:val="00C5307D"/>
    <w:rsid w:val="00C55A20"/>
    <w:rsid w:val="00C569C5"/>
    <w:rsid w:val="00C57143"/>
    <w:rsid w:val="00C5740E"/>
    <w:rsid w:val="00C57FA0"/>
    <w:rsid w:val="00C61042"/>
    <w:rsid w:val="00C64669"/>
    <w:rsid w:val="00C65624"/>
    <w:rsid w:val="00C65DAB"/>
    <w:rsid w:val="00C7023C"/>
    <w:rsid w:val="00C70295"/>
    <w:rsid w:val="00C702F2"/>
    <w:rsid w:val="00C73E27"/>
    <w:rsid w:val="00C74458"/>
    <w:rsid w:val="00C74CBA"/>
    <w:rsid w:val="00C77020"/>
    <w:rsid w:val="00C803ED"/>
    <w:rsid w:val="00C81D97"/>
    <w:rsid w:val="00C85256"/>
    <w:rsid w:val="00C859FB"/>
    <w:rsid w:val="00C87FF2"/>
    <w:rsid w:val="00C90720"/>
    <w:rsid w:val="00C9142D"/>
    <w:rsid w:val="00C924A8"/>
    <w:rsid w:val="00C93497"/>
    <w:rsid w:val="00C94797"/>
    <w:rsid w:val="00C94903"/>
    <w:rsid w:val="00C95884"/>
    <w:rsid w:val="00CA0CF7"/>
    <w:rsid w:val="00CA2A66"/>
    <w:rsid w:val="00CA39AD"/>
    <w:rsid w:val="00CA68B8"/>
    <w:rsid w:val="00CA72BE"/>
    <w:rsid w:val="00CB405B"/>
    <w:rsid w:val="00CB4329"/>
    <w:rsid w:val="00CB5A5D"/>
    <w:rsid w:val="00CC1C8A"/>
    <w:rsid w:val="00CC5810"/>
    <w:rsid w:val="00CC661D"/>
    <w:rsid w:val="00CD4624"/>
    <w:rsid w:val="00CD5703"/>
    <w:rsid w:val="00CD5A08"/>
    <w:rsid w:val="00CE249F"/>
    <w:rsid w:val="00CE27D7"/>
    <w:rsid w:val="00CE2DF6"/>
    <w:rsid w:val="00CE5EBF"/>
    <w:rsid w:val="00CE6F87"/>
    <w:rsid w:val="00CF02C7"/>
    <w:rsid w:val="00CF06E6"/>
    <w:rsid w:val="00CF2F81"/>
    <w:rsid w:val="00CF4FAD"/>
    <w:rsid w:val="00D00B74"/>
    <w:rsid w:val="00D10F76"/>
    <w:rsid w:val="00D12D38"/>
    <w:rsid w:val="00D1350A"/>
    <w:rsid w:val="00D144C7"/>
    <w:rsid w:val="00D2170E"/>
    <w:rsid w:val="00D271D7"/>
    <w:rsid w:val="00D3021B"/>
    <w:rsid w:val="00D312A3"/>
    <w:rsid w:val="00D31386"/>
    <w:rsid w:val="00D356A3"/>
    <w:rsid w:val="00D36608"/>
    <w:rsid w:val="00D4059F"/>
    <w:rsid w:val="00D43BD0"/>
    <w:rsid w:val="00D453CF"/>
    <w:rsid w:val="00D46167"/>
    <w:rsid w:val="00D50579"/>
    <w:rsid w:val="00D52F6B"/>
    <w:rsid w:val="00D53E66"/>
    <w:rsid w:val="00D53EBB"/>
    <w:rsid w:val="00D567A4"/>
    <w:rsid w:val="00D630A9"/>
    <w:rsid w:val="00D65C49"/>
    <w:rsid w:val="00D669C0"/>
    <w:rsid w:val="00D70ACA"/>
    <w:rsid w:val="00D719C8"/>
    <w:rsid w:val="00D74E69"/>
    <w:rsid w:val="00D866A3"/>
    <w:rsid w:val="00D87D57"/>
    <w:rsid w:val="00DA0DD9"/>
    <w:rsid w:val="00DA7505"/>
    <w:rsid w:val="00DA7C3F"/>
    <w:rsid w:val="00DA7D21"/>
    <w:rsid w:val="00DB08FD"/>
    <w:rsid w:val="00DB3058"/>
    <w:rsid w:val="00DB65C0"/>
    <w:rsid w:val="00DB694E"/>
    <w:rsid w:val="00DB7AF5"/>
    <w:rsid w:val="00DC2FEB"/>
    <w:rsid w:val="00DC4726"/>
    <w:rsid w:val="00DC55EA"/>
    <w:rsid w:val="00DD25F0"/>
    <w:rsid w:val="00DD2C6E"/>
    <w:rsid w:val="00DE4E33"/>
    <w:rsid w:val="00DE50F5"/>
    <w:rsid w:val="00DF1DCE"/>
    <w:rsid w:val="00DF2008"/>
    <w:rsid w:val="00DF2809"/>
    <w:rsid w:val="00DF4163"/>
    <w:rsid w:val="00DF5813"/>
    <w:rsid w:val="00E13D99"/>
    <w:rsid w:val="00E147FD"/>
    <w:rsid w:val="00E15887"/>
    <w:rsid w:val="00E21224"/>
    <w:rsid w:val="00E22B3D"/>
    <w:rsid w:val="00E239DC"/>
    <w:rsid w:val="00E2601D"/>
    <w:rsid w:val="00E264E2"/>
    <w:rsid w:val="00E303D5"/>
    <w:rsid w:val="00E32198"/>
    <w:rsid w:val="00E32E76"/>
    <w:rsid w:val="00E35CAA"/>
    <w:rsid w:val="00E36203"/>
    <w:rsid w:val="00E41C0E"/>
    <w:rsid w:val="00E45E1E"/>
    <w:rsid w:val="00E46367"/>
    <w:rsid w:val="00E53718"/>
    <w:rsid w:val="00E537CF"/>
    <w:rsid w:val="00E57292"/>
    <w:rsid w:val="00E604B0"/>
    <w:rsid w:val="00E65EB3"/>
    <w:rsid w:val="00E73C82"/>
    <w:rsid w:val="00E73F28"/>
    <w:rsid w:val="00E7577D"/>
    <w:rsid w:val="00E76B59"/>
    <w:rsid w:val="00E8295D"/>
    <w:rsid w:val="00E8338C"/>
    <w:rsid w:val="00E8603C"/>
    <w:rsid w:val="00E866F5"/>
    <w:rsid w:val="00E9535E"/>
    <w:rsid w:val="00E9704C"/>
    <w:rsid w:val="00EA172C"/>
    <w:rsid w:val="00EA4FBF"/>
    <w:rsid w:val="00EA536C"/>
    <w:rsid w:val="00EA691F"/>
    <w:rsid w:val="00EB0761"/>
    <w:rsid w:val="00EB1E49"/>
    <w:rsid w:val="00EB46A0"/>
    <w:rsid w:val="00EC21B9"/>
    <w:rsid w:val="00EC2988"/>
    <w:rsid w:val="00EC757D"/>
    <w:rsid w:val="00ED34B4"/>
    <w:rsid w:val="00ED584B"/>
    <w:rsid w:val="00ED5C13"/>
    <w:rsid w:val="00EE532E"/>
    <w:rsid w:val="00EF0358"/>
    <w:rsid w:val="00EF1C37"/>
    <w:rsid w:val="00EF3815"/>
    <w:rsid w:val="00EF4A0D"/>
    <w:rsid w:val="00EF7A77"/>
    <w:rsid w:val="00F003F6"/>
    <w:rsid w:val="00F05E98"/>
    <w:rsid w:val="00F16739"/>
    <w:rsid w:val="00F2214D"/>
    <w:rsid w:val="00F23BD3"/>
    <w:rsid w:val="00F25644"/>
    <w:rsid w:val="00F25D75"/>
    <w:rsid w:val="00F273F0"/>
    <w:rsid w:val="00F2779A"/>
    <w:rsid w:val="00F3093B"/>
    <w:rsid w:val="00F30D5C"/>
    <w:rsid w:val="00F3118E"/>
    <w:rsid w:val="00F33DBB"/>
    <w:rsid w:val="00F34364"/>
    <w:rsid w:val="00F419AD"/>
    <w:rsid w:val="00F4236A"/>
    <w:rsid w:val="00F43123"/>
    <w:rsid w:val="00F516C1"/>
    <w:rsid w:val="00F54184"/>
    <w:rsid w:val="00F54F31"/>
    <w:rsid w:val="00F562B7"/>
    <w:rsid w:val="00F56A90"/>
    <w:rsid w:val="00F614A3"/>
    <w:rsid w:val="00F64F13"/>
    <w:rsid w:val="00F650D4"/>
    <w:rsid w:val="00F666B3"/>
    <w:rsid w:val="00F66862"/>
    <w:rsid w:val="00F72F26"/>
    <w:rsid w:val="00F7662F"/>
    <w:rsid w:val="00F76CA6"/>
    <w:rsid w:val="00F90717"/>
    <w:rsid w:val="00F91420"/>
    <w:rsid w:val="00F92931"/>
    <w:rsid w:val="00F94198"/>
    <w:rsid w:val="00FA03E5"/>
    <w:rsid w:val="00FA1752"/>
    <w:rsid w:val="00FA3050"/>
    <w:rsid w:val="00FA353C"/>
    <w:rsid w:val="00FB0528"/>
    <w:rsid w:val="00FB4BCB"/>
    <w:rsid w:val="00FB5EA3"/>
    <w:rsid w:val="00FB6018"/>
    <w:rsid w:val="00FC1F0A"/>
    <w:rsid w:val="00FC2BF0"/>
    <w:rsid w:val="00FD457F"/>
    <w:rsid w:val="00FD57E7"/>
    <w:rsid w:val="00FD608B"/>
    <w:rsid w:val="00FD6FE8"/>
    <w:rsid w:val="00FE00B7"/>
    <w:rsid w:val="00FE0B6C"/>
    <w:rsid w:val="00FE0EC4"/>
    <w:rsid w:val="00FE3AF6"/>
    <w:rsid w:val="00FF365F"/>
    <w:rsid w:val="00FF3B48"/>
    <w:rsid w:val="00FF4894"/>
    <w:rsid w:val="00FF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45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45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5D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547B"/>
    <w:rPr>
      <w:rFonts w:ascii="Arial" w:hAnsi="Arial" w:cs="Times New Roman"/>
      <w:b/>
      <w:bCs/>
      <w:color w:val="000080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16A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5D7E"/>
    <w:rPr>
      <w:rFonts w:ascii="Cambria" w:hAnsi="Cambria" w:cs="Times New Roman"/>
      <w:b/>
      <w:bCs/>
      <w:sz w:val="26"/>
      <w:szCs w:val="26"/>
    </w:rPr>
  </w:style>
  <w:style w:type="paragraph" w:customStyle="1" w:styleId="CharChar">
    <w:name w:val="Char Char Знак Знак Знак"/>
    <w:basedOn w:val="Normal"/>
    <w:uiPriority w:val="99"/>
    <w:rsid w:val="00C027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">
    <w:name w:val="1"/>
    <w:basedOn w:val="Normal"/>
    <w:uiPriority w:val="99"/>
    <w:rsid w:val="00AD4566"/>
    <w:pPr>
      <w:spacing w:after="160" w:line="240" w:lineRule="exact"/>
    </w:pPr>
    <w:rPr>
      <w:rFonts w:ascii="Verdana" w:hAnsi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AD456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547B"/>
    <w:rPr>
      <w:rFonts w:cs="Times New Roman"/>
      <w:sz w:val="24"/>
      <w:szCs w:val="24"/>
      <w:lang w:val="ru-RU" w:eastAsia="ru-RU" w:bidi="ar-SA"/>
    </w:rPr>
  </w:style>
  <w:style w:type="paragraph" w:styleId="Title">
    <w:name w:val="Title"/>
    <w:aliases w:val="Знак Знак Знак,Знак Знак"/>
    <w:basedOn w:val="Normal"/>
    <w:link w:val="TitleChar"/>
    <w:uiPriority w:val="99"/>
    <w:qFormat/>
    <w:rsid w:val="00AD4566"/>
    <w:pPr>
      <w:ind w:firstLine="708"/>
      <w:jc w:val="center"/>
    </w:pPr>
    <w:rPr>
      <w:sz w:val="32"/>
    </w:rPr>
  </w:style>
  <w:style w:type="character" w:customStyle="1" w:styleId="TitleChar">
    <w:name w:val="Title Char"/>
    <w:aliases w:val="Знак Знак Знак Char,Знак Знак Char"/>
    <w:basedOn w:val="DefaultParagraphFont"/>
    <w:link w:val="Title"/>
    <w:uiPriority w:val="99"/>
    <w:locked/>
    <w:rsid w:val="00AD4566"/>
    <w:rPr>
      <w:sz w:val="24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AD4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59547B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DefaultParagraphFont"/>
    <w:uiPriority w:val="99"/>
    <w:rsid w:val="00AD4566"/>
    <w:rPr>
      <w:rFonts w:cs="Times New Roman"/>
    </w:rPr>
  </w:style>
  <w:style w:type="character" w:styleId="Hyperlink">
    <w:name w:val="Hyperlink"/>
    <w:basedOn w:val="DefaultParagraphFont"/>
    <w:uiPriority w:val="99"/>
    <w:rsid w:val="00AD456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D45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D4566"/>
    <w:rPr>
      <w:sz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8C73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C73A8"/>
    <w:rPr>
      <w:rFonts w:cs="Times New Roman"/>
      <w:sz w:val="24"/>
      <w:szCs w:val="24"/>
      <w:lang w:val="ru-RU" w:eastAsia="ru-RU" w:bidi="ar-SA"/>
    </w:rPr>
  </w:style>
  <w:style w:type="paragraph" w:customStyle="1" w:styleId="10">
    <w:name w:val="Стиль Первая строка:  1"/>
    <w:aliases w:val="25 см,ConsPlusNormal + Times New Roman,14 пт,По ширине,Первая строка:  1,... ..."/>
    <w:basedOn w:val="Normal"/>
    <w:uiPriority w:val="99"/>
    <w:rsid w:val="002310F1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5D7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310F1"/>
    <w:rPr>
      <w:rFonts w:cs="Times New Roman"/>
    </w:rPr>
  </w:style>
  <w:style w:type="paragraph" w:customStyle="1" w:styleId="a">
    <w:name w:val="Акты"/>
    <w:basedOn w:val="Normal"/>
    <w:link w:val="a0"/>
    <w:uiPriority w:val="99"/>
    <w:rsid w:val="002310F1"/>
    <w:pPr>
      <w:ind w:firstLine="709"/>
      <w:jc w:val="both"/>
    </w:pPr>
    <w:rPr>
      <w:sz w:val="28"/>
      <w:szCs w:val="28"/>
    </w:rPr>
  </w:style>
  <w:style w:type="character" w:customStyle="1" w:styleId="a0">
    <w:name w:val="Акты Знак"/>
    <w:link w:val="a"/>
    <w:uiPriority w:val="99"/>
    <w:locked/>
    <w:rsid w:val="002310F1"/>
    <w:rPr>
      <w:sz w:val="28"/>
      <w:lang w:val="ru-RU" w:eastAsia="ru-RU"/>
    </w:rPr>
  </w:style>
  <w:style w:type="paragraph" w:styleId="FootnoteText">
    <w:name w:val="footnote text"/>
    <w:aliases w:val="Знак Знак Знак Знак Знак Знак Знак Знак Знак"/>
    <w:basedOn w:val="Normal"/>
    <w:link w:val="FootnoteTextChar"/>
    <w:uiPriority w:val="99"/>
    <w:semiHidden/>
    <w:rsid w:val="002310F1"/>
    <w:rPr>
      <w:sz w:val="20"/>
      <w:szCs w:val="20"/>
    </w:rPr>
  </w:style>
  <w:style w:type="character" w:customStyle="1" w:styleId="FootnoteTextChar">
    <w:name w:val="Footnote Text Char"/>
    <w:aliases w:val="Знак Знак Знак Знак Знак Знак Знак Знак Знак Char"/>
    <w:basedOn w:val="DefaultParagraphFont"/>
    <w:link w:val="FootnoteText"/>
    <w:uiPriority w:val="99"/>
    <w:locked/>
    <w:rsid w:val="002310F1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semiHidden/>
    <w:rsid w:val="002310F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10F1"/>
    <w:rPr>
      <w:rFonts w:cs="Times New Roman"/>
      <w:sz w:val="24"/>
      <w:szCs w:val="24"/>
      <w:lang w:val="ru-RU" w:eastAsia="ru-RU" w:bidi="ar-SA"/>
    </w:rPr>
  </w:style>
  <w:style w:type="paragraph" w:customStyle="1" w:styleId="6">
    <w:name w:val="Акты 6 пт"/>
    <w:basedOn w:val="a"/>
    <w:uiPriority w:val="99"/>
    <w:rsid w:val="002310F1"/>
    <w:pPr>
      <w:spacing w:before="120"/>
    </w:pPr>
  </w:style>
  <w:style w:type="paragraph" w:customStyle="1" w:styleId="ConsPlusTitle">
    <w:name w:val="ConsPlusTitle"/>
    <w:uiPriority w:val="99"/>
    <w:rsid w:val="002310F1"/>
    <w:pPr>
      <w:widowControl w:val="0"/>
      <w:autoSpaceDE w:val="0"/>
      <w:autoSpaceDN w:val="0"/>
      <w:adjustRightInd w:val="0"/>
    </w:pPr>
    <w:rPr>
      <w:rFonts w:ascii="Verdana" w:hAnsi="Verdana" w:cs="Verdana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2310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310F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2310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31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5D7E"/>
    <w:rPr>
      <w:rFonts w:ascii="Tahoma" w:hAnsi="Tahoma" w:cs="Tahoma"/>
      <w:sz w:val="16"/>
      <w:szCs w:val="16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Normal"/>
    <w:uiPriority w:val="99"/>
    <w:rsid w:val="00231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lnormal">
    <w:name w:val="hlnormal"/>
    <w:basedOn w:val="DefaultParagraphFont"/>
    <w:uiPriority w:val="99"/>
    <w:rsid w:val="002310F1"/>
    <w:rPr>
      <w:rFonts w:cs="Times New Roman"/>
    </w:rPr>
  </w:style>
  <w:style w:type="character" w:customStyle="1" w:styleId="s10">
    <w:name w:val="s_10"/>
    <w:basedOn w:val="DefaultParagraphFont"/>
    <w:uiPriority w:val="99"/>
    <w:rsid w:val="002310F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264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E3265"/>
    <w:rPr>
      <w:sz w:val="24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BE16A6"/>
    <w:rPr>
      <w:rFonts w:cs="Times New Roman"/>
      <w:color w:val="008000"/>
    </w:rPr>
  </w:style>
  <w:style w:type="character" w:styleId="Emphasis">
    <w:name w:val="Emphasis"/>
    <w:basedOn w:val="DefaultParagraphFont"/>
    <w:uiPriority w:val="99"/>
    <w:qFormat/>
    <w:rsid w:val="00BE16A6"/>
    <w:rPr>
      <w:rFonts w:cs="Times New Roman"/>
      <w:i/>
      <w:iCs/>
    </w:rPr>
  </w:style>
  <w:style w:type="paragraph" w:customStyle="1" w:styleId="Default">
    <w:name w:val="Default"/>
    <w:uiPriority w:val="99"/>
    <w:rsid w:val="00BE16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">
    <w:name w:val="Знак Знак7"/>
    <w:basedOn w:val="DefaultParagraphFont"/>
    <w:uiPriority w:val="99"/>
    <w:locked/>
    <w:rsid w:val="0059547B"/>
    <w:rPr>
      <w:rFonts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59547B"/>
    <w:rPr>
      <w:rFonts w:cs="Times New Roman"/>
      <w:b/>
      <w:bCs/>
    </w:rPr>
  </w:style>
  <w:style w:type="paragraph" w:customStyle="1" w:styleId="a2">
    <w:name w:val="Знак Знак Знак Знак Знак Знак Знак"/>
    <w:basedOn w:val="Normal"/>
    <w:uiPriority w:val="99"/>
    <w:rsid w:val="005954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3">
    <w:name w:val="Найденные слова"/>
    <w:basedOn w:val="DefaultParagraphFont"/>
    <w:uiPriority w:val="99"/>
    <w:rsid w:val="0059547B"/>
    <w:rPr>
      <w:rFonts w:cs="Times New Roman"/>
    </w:rPr>
  </w:style>
  <w:style w:type="paragraph" w:customStyle="1" w:styleId="s13">
    <w:name w:val="s_13"/>
    <w:basedOn w:val="Normal"/>
    <w:uiPriority w:val="99"/>
    <w:rsid w:val="0059547B"/>
    <w:pPr>
      <w:ind w:firstLine="720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59547B"/>
    <w:pPr>
      <w:spacing w:before="100" w:beforeAutospacing="1" w:after="150"/>
    </w:pPr>
  </w:style>
  <w:style w:type="paragraph" w:styleId="HTMLPreformatted">
    <w:name w:val="HTML Preformatted"/>
    <w:basedOn w:val="Normal"/>
    <w:link w:val="HTMLPreformattedChar"/>
    <w:uiPriority w:val="99"/>
    <w:rsid w:val="00595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95D7E"/>
    <w:rPr>
      <w:rFonts w:ascii="Courier New" w:hAnsi="Courier New" w:cs="Courier New"/>
    </w:rPr>
  </w:style>
  <w:style w:type="character" w:customStyle="1" w:styleId="ucoz-forum-post">
    <w:name w:val="ucoz-forum-post"/>
    <w:basedOn w:val="DefaultParagraphFont"/>
    <w:uiPriority w:val="99"/>
    <w:rsid w:val="0059547B"/>
    <w:rPr>
      <w:rFonts w:cs="Times New Roman"/>
    </w:rPr>
  </w:style>
  <w:style w:type="character" w:customStyle="1" w:styleId="8">
    <w:name w:val="Знак Знак8"/>
    <w:basedOn w:val="DefaultParagraphFont"/>
    <w:uiPriority w:val="99"/>
    <w:semiHidden/>
    <w:locked/>
    <w:rsid w:val="00DA7C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rvts6">
    <w:name w:val="rvts6"/>
    <w:basedOn w:val="DefaultParagraphFont"/>
    <w:uiPriority w:val="99"/>
    <w:rsid w:val="000C22F7"/>
    <w:rPr>
      <w:rFonts w:cs="Times New Roman"/>
    </w:rPr>
  </w:style>
  <w:style w:type="paragraph" w:customStyle="1" w:styleId="s1">
    <w:name w:val="s_1"/>
    <w:basedOn w:val="Normal"/>
    <w:uiPriority w:val="99"/>
    <w:rsid w:val="004A5227"/>
    <w:pPr>
      <w:spacing w:before="100" w:beforeAutospacing="1" w:after="100" w:afterAutospacing="1"/>
    </w:pPr>
  </w:style>
  <w:style w:type="paragraph" w:customStyle="1" w:styleId="a4">
    <w:name w:val="Обычный+по ширине"/>
    <w:basedOn w:val="Normal"/>
    <w:uiPriority w:val="99"/>
    <w:rsid w:val="00467136"/>
    <w:pPr>
      <w:snapToGrid w:val="0"/>
    </w:pPr>
    <w:rPr>
      <w:sz w:val="28"/>
      <w:szCs w:val="28"/>
    </w:rPr>
  </w:style>
  <w:style w:type="paragraph" w:customStyle="1" w:styleId="s153">
    <w:name w:val="s_153"/>
    <w:basedOn w:val="Normal"/>
    <w:uiPriority w:val="99"/>
    <w:rsid w:val="00395D7E"/>
    <w:pPr>
      <w:ind w:left="825"/>
    </w:pPr>
    <w:rPr>
      <w:sz w:val="20"/>
      <w:szCs w:val="20"/>
    </w:rPr>
  </w:style>
  <w:style w:type="character" w:customStyle="1" w:styleId="s103">
    <w:name w:val="s_103"/>
    <w:basedOn w:val="DefaultParagraphFont"/>
    <w:uiPriority w:val="99"/>
    <w:rsid w:val="00395D7E"/>
    <w:rPr>
      <w:rFonts w:cs="Times New Roman"/>
      <w:b/>
      <w:bCs/>
      <w:color w:val="000080"/>
    </w:rPr>
  </w:style>
  <w:style w:type="character" w:customStyle="1" w:styleId="maincontent">
    <w:name w:val="maincontent"/>
    <w:basedOn w:val="DefaultParagraphFont"/>
    <w:uiPriority w:val="99"/>
    <w:rsid w:val="00395D7E"/>
    <w:rPr>
      <w:rFonts w:cs="Times New Roman"/>
    </w:rPr>
  </w:style>
  <w:style w:type="paragraph" w:customStyle="1" w:styleId="ConsPlusCell">
    <w:name w:val="ConsPlusCell"/>
    <w:uiPriority w:val="99"/>
    <w:rsid w:val="00395D7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Знак Знак Знак Знак Знак Знак"/>
    <w:basedOn w:val="Normal"/>
    <w:uiPriority w:val="99"/>
    <w:rsid w:val="00395D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ecattext">
    <w:name w:val="ecattext"/>
    <w:basedOn w:val="DefaultParagraphFont"/>
    <w:uiPriority w:val="99"/>
    <w:rsid w:val="00395D7E"/>
    <w:rPr>
      <w:rFonts w:cs="Times New Roman"/>
    </w:rPr>
  </w:style>
  <w:style w:type="paragraph" w:customStyle="1" w:styleId="11">
    <w:name w:val="Знак Знак Знак Знак Знак Знак1 Знак"/>
    <w:basedOn w:val="Normal"/>
    <w:uiPriority w:val="99"/>
    <w:rsid w:val="00395D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395D7E"/>
    <w:pPr>
      <w:widowControl w:val="0"/>
    </w:pPr>
    <w:rPr>
      <w:rFonts w:ascii="Courier New" w:hAnsi="Courier New"/>
      <w:sz w:val="20"/>
      <w:szCs w:val="20"/>
    </w:rPr>
  </w:style>
  <w:style w:type="character" w:customStyle="1" w:styleId="iceouttxt">
    <w:name w:val="iceouttxt"/>
    <w:basedOn w:val="DefaultParagraphFont"/>
    <w:uiPriority w:val="99"/>
    <w:rsid w:val="00395D7E"/>
    <w:rPr>
      <w:rFonts w:cs="Times New Roman"/>
    </w:rPr>
  </w:style>
  <w:style w:type="character" w:customStyle="1" w:styleId="FontStyle16">
    <w:name w:val="Font Style16"/>
    <w:basedOn w:val="DefaultParagraphFont"/>
    <w:uiPriority w:val="99"/>
    <w:rsid w:val="00395D7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DefaultParagraphFont"/>
    <w:uiPriority w:val="99"/>
    <w:rsid w:val="00395D7E"/>
    <w:rPr>
      <w:rFonts w:ascii="Times New Roman" w:hAnsi="Times New Roman" w:cs="Times New Roman"/>
      <w:sz w:val="26"/>
      <w:szCs w:val="26"/>
    </w:rPr>
  </w:style>
  <w:style w:type="character" w:customStyle="1" w:styleId="12">
    <w:name w:val="Знак Знак Знак Знак Знак Знак Знак Знак Знак Знак Знак1"/>
    <w:basedOn w:val="DefaultParagraphFont"/>
    <w:uiPriority w:val="99"/>
    <w:locked/>
    <w:rsid w:val="00284788"/>
    <w:rPr>
      <w:rFonts w:cs="Times New Roman"/>
      <w:lang w:val="ru-RU" w:eastAsia="ru-RU"/>
    </w:rPr>
  </w:style>
  <w:style w:type="paragraph" w:customStyle="1" w:styleId="s15">
    <w:name w:val="s_15"/>
    <w:basedOn w:val="Normal"/>
    <w:uiPriority w:val="99"/>
    <w:rsid w:val="00284788"/>
    <w:pPr>
      <w:spacing w:before="100" w:beforeAutospacing="1" w:after="100" w:afterAutospacing="1"/>
    </w:pPr>
  </w:style>
  <w:style w:type="character" w:customStyle="1" w:styleId="bluebold">
    <w:name w:val="bluebold"/>
    <w:basedOn w:val="DefaultParagraphFont"/>
    <w:uiPriority w:val="99"/>
    <w:rsid w:val="00284788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296907"/>
    <w:pPr>
      <w:ind w:left="720"/>
    </w:pPr>
  </w:style>
  <w:style w:type="character" w:customStyle="1" w:styleId="s2">
    <w:name w:val="s2"/>
    <w:basedOn w:val="DefaultParagraphFont"/>
    <w:uiPriority w:val="99"/>
    <w:rsid w:val="00296907"/>
    <w:rPr>
      <w:rFonts w:cs="Times New Roman"/>
    </w:rPr>
  </w:style>
  <w:style w:type="paragraph" w:customStyle="1" w:styleId="rtejustify">
    <w:name w:val="rtejustify"/>
    <w:basedOn w:val="Normal"/>
    <w:uiPriority w:val="99"/>
    <w:rsid w:val="00296907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296907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3265"/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_"/>
    <w:link w:val="4"/>
    <w:uiPriority w:val="99"/>
    <w:locked/>
    <w:rsid w:val="00296907"/>
    <w:rPr>
      <w:sz w:val="22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296907"/>
    <w:rPr>
      <w:b/>
      <w:sz w:val="22"/>
      <w:shd w:val="clear" w:color="auto" w:fill="FFFFFF"/>
    </w:rPr>
  </w:style>
  <w:style w:type="paragraph" w:customStyle="1" w:styleId="4">
    <w:name w:val="Основной текст4"/>
    <w:basedOn w:val="Normal"/>
    <w:link w:val="a6"/>
    <w:uiPriority w:val="99"/>
    <w:rsid w:val="00296907"/>
    <w:pPr>
      <w:widowControl w:val="0"/>
      <w:shd w:val="clear" w:color="auto" w:fill="FFFFFF"/>
      <w:spacing w:line="269" w:lineRule="exact"/>
      <w:ind w:hanging="380"/>
      <w:jc w:val="center"/>
    </w:pPr>
    <w:rPr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296907"/>
    <w:pPr>
      <w:widowControl w:val="0"/>
      <w:shd w:val="clear" w:color="auto" w:fill="FFFFFF"/>
      <w:spacing w:line="269" w:lineRule="exact"/>
      <w:jc w:val="both"/>
    </w:pPr>
    <w:rPr>
      <w:b/>
      <w:bCs/>
      <w:sz w:val="22"/>
      <w:szCs w:val="22"/>
      <w:shd w:val="clear" w:color="auto" w:fill="FFFFFF"/>
    </w:rPr>
  </w:style>
  <w:style w:type="character" w:customStyle="1" w:styleId="w">
    <w:name w:val="w"/>
    <w:basedOn w:val="DefaultParagraphFont"/>
    <w:uiPriority w:val="99"/>
    <w:rsid w:val="00296907"/>
    <w:rPr>
      <w:rFonts w:cs="Times New Roman"/>
    </w:rPr>
  </w:style>
  <w:style w:type="character" w:customStyle="1" w:styleId="WW8Num3z2">
    <w:name w:val="WW8Num3z2"/>
    <w:uiPriority w:val="99"/>
    <w:rsid w:val="00296907"/>
    <w:rPr>
      <w:rFonts w:ascii="Wingdings" w:hAnsi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466E2BC961AA50F6CF34CBAD880477944FBDF04890578B635A5D1C1BD491D0CB3ACCCFD132F913d5Y1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54;n=32111;fld=134;dst=100046" TargetMode="External"/><Relationship Id="rId12" Type="http://schemas.openxmlformats.org/officeDocument/2006/relationships/hyperlink" Target="http://www.glavbukh.ru/doc/231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9A07514D08DFAE7FA9510952023D7EDCB13DF9F2C6DC6B9FB024231EFCF682DDF54372I1BC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A2A6F8AEB8E77F494EC01DFAE433C96F9D5A84815E98DF4E5867B0B3705788D7552389t2i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A3F45A03C9266FE834C50347D50383E8208F859FF65E8B8BC2BDE60993BEB08D0210632F65BDEFV9i0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10</Pages>
  <Words>4112</Words>
  <Characters>23440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УТВЕРЖДАЮ</dc:title>
  <dc:subject/>
  <dc:creator>Ирина</dc:creator>
  <cp:keywords/>
  <dc:description/>
  <cp:lastModifiedBy>User</cp:lastModifiedBy>
  <cp:revision>102</cp:revision>
  <cp:lastPrinted>2015-10-28T13:39:00Z</cp:lastPrinted>
  <dcterms:created xsi:type="dcterms:W3CDTF">2016-02-19T08:46:00Z</dcterms:created>
  <dcterms:modified xsi:type="dcterms:W3CDTF">2016-02-19T08:46:00Z</dcterms:modified>
</cp:coreProperties>
</file>