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4D" w:rsidRPr="00DD1C4D" w:rsidRDefault="00DD1C4D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D1C4D">
        <w:rPr>
          <w:rFonts w:ascii="Times New Roman" w:hAnsi="Times New Roman" w:cs="Times New Roman"/>
          <w:b/>
          <w:sz w:val="32"/>
          <w:szCs w:val="32"/>
        </w:rPr>
        <w:t xml:space="preserve">Счётная палата </w:t>
      </w:r>
      <w:proofErr w:type="spellStart"/>
      <w:r w:rsidRPr="00DD1C4D">
        <w:rPr>
          <w:rFonts w:ascii="Times New Roman" w:hAnsi="Times New Roman" w:cs="Times New Roman"/>
          <w:b/>
          <w:sz w:val="32"/>
          <w:szCs w:val="32"/>
        </w:rPr>
        <w:t>Маловишерского</w:t>
      </w:r>
      <w:proofErr w:type="spellEnd"/>
      <w:r w:rsidRPr="00DD1C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DD1C4D" w:rsidRDefault="00DD1C4D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Pr="00DD1C4D" w:rsidRDefault="00D614EB" w:rsidP="00DD1C4D">
      <w:pPr>
        <w:tabs>
          <w:tab w:val="left" w:pos="567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14EB" w:rsidRPr="00D614EB" w:rsidRDefault="00D614EB" w:rsidP="00D614E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614EB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D614EB" w:rsidRDefault="00D614EB" w:rsidP="00D614EB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14EB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D614EB">
        <w:rPr>
          <w:rFonts w:ascii="Times New Roman" w:eastAsia="Calibri" w:hAnsi="Times New Roman" w:cs="Times New Roman"/>
          <w:b/>
          <w:bCs/>
          <w:sz w:val="32"/>
          <w:szCs w:val="32"/>
        </w:rPr>
        <w:t>о ор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ганизации и осуществлению </w:t>
      </w:r>
      <w:r w:rsidRPr="00D614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аудита в сфере закупок </w:t>
      </w:r>
    </w:p>
    <w:p w:rsidR="00D614EB" w:rsidRPr="00D614EB" w:rsidRDefault="00D614EB" w:rsidP="00D614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614EB">
        <w:rPr>
          <w:rFonts w:ascii="Times New Roman" w:eastAsia="Calibri" w:hAnsi="Times New Roman" w:cs="Times New Roman"/>
          <w:b/>
          <w:bCs/>
          <w:sz w:val="32"/>
          <w:szCs w:val="32"/>
        </w:rPr>
        <w:t>в ходе контрольных мероприятий</w:t>
      </w:r>
    </w:p>
    <w:p w:rsidR="00DD1C4D" w:rsidRPr="00DD1C4D" w:rsidRDefault="00DD1C4D" w:rsidP="00DD1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hAnsi="Times New Roman" w:cs="Times New Roman"/>
          <w:sz w:val="28"/>
          <w:szCs w:val="28"/>
        </w:rPr>
        <w:t>(утвержден</w:t>
      </w:r>
      <w:r w:rsidR="00D614EB">
        <w:rPr>
          <w:rFonts w:ascii="Times New Roman" w:hAnsi="Times New Roman" w:cs="Times New Roman"/>
          <w:sz w:val="28"/>
          <w:szCs w:val="28"/>
        </w:rPr>
        <w:t>ы</w:t>
      </w:r>
      <w:r w:rsidRPr="00DD1C4D">
        <w:rPr>
          <w:rFonts w:ascii="Times New Roman" w:hAnsi="Times New Roman" w:cs="Times New Roman"/>
          <w:sz w:val="28"/>
          <w:szCs w:val="28"/>
        </w:rPr>
        <w:t xml:space="preserve"> приказом Счётной палаты </w:t>
      </w:r>
      <w:proofErr w:type="gramEnd"/>
    </w:p>
    <w:p w:rsidR="00DD1C4D" w:rsidRPr="00DD1C4D" w:rsidRDefault="00DD1C4D" w:rsidP="00DD1C4D">
      <w:pPr>
        <w:pStyle w:val="3"/>
        <w:spacing w:line="240" w:lineRule="auto"/>
        <w:rPr>
          <w:b w:val="0"/>
          <w:color w:val="auto"/>
          <w:szCs w:val="28"/>
        </w:rPr>
      </w:pPr>
      <w:proofErr w:type="spellStart"/>
      <w:proofErr w:type="gramStart"/>
      <w:r w:rsidRPr="00DD1C4D">
        <w:rPr>
          <w:b w:val="0"/>
          <w:color w:val="auto"/>
          <w:szCs w:val="28"/>
        </w:rPr>
        <w:t>Маловишерского</w:t>
      </w:r>
      <w:proofErr w:type="spellEnd"/>
      <w:r w:rsidRPr="00DD1C4D">
        <w:rPr>
          <w:b w:val="0"/>
          <w:color w:val="auto"/>
          <w:szCs w:val="28"/>
        </w:rPr>
        <w:t xml:space="preserve"> муниципального района </w:t>
      </w:r>
      <w:r w:rsidRPr="00D614EB">
        <w:rPr>
          <w:b w:val="0"/>
          <w:color w:val="auto"/>
          <w:szCs w:val="28"/>
        </w:rPr>
        <w:t>от 1</w:t>
      </w:r>
      <w:r w:rsidR="00D614EB" w:rsidRPr="00D614EB">
        <w:rPr>
          <w:b w:val="0"/>
          <w:color w:val="auto"/>
          <w:szCs w:val="28"/>
        </w:rPr>
        <w:t>5</w:t>
      </w:r>
      <w:r w:rsidRPr="00D614EB">
        <w:rPr>
          <w:b w:val="0"/>
          <w:color w:val="auto"/>
          <w:szCs w:val="28"/>
        </w:rPr>
        <w:t>.0</w:t>
      </w:r>
      <w:r w:rsidR="00D614EB" w:rsidRPr="00D614EB">
        <w:rPr>
          <w:b w:val="0"/>
          <w:color w:val="auto"/>
          <w:szCs w:val="28"/>
        </w:rPr>
        <w:t>6</w:t>
      </w:r>
      <w:r w:rsidRPr="00D614EB">
        <w:rPr>
          <w:b w:val="0"/>
          <w:color w:val="auto"/>
          <w:szCs w:val="28"/>
        </w:rPr>
        <w:t>.201</w:t>
      </w:r>
      <w:r w:rsidR="00D614EB" w:rsidRPr="00D614EB">
        <w:rPr>
          <w:b w:val="0"/>
          <w:color w:val="auto"/>
          <w:szCs w:val="28"/>
        </w:rPr>
        <w:t>7</w:t>
      </w:r>
      <w:r w:rsidRPr="00D614EB">
        <w:rPr>
          <w:b w:val="0"/>
          <w:color w:val="auto"/>
          <w:szCs w:val="28"/>
        </w:rPr>
        <w:t xml:space="preserve"> № 1</w:t>
      </w:r>
      <w:r w:rsidR="00D614EB" w:rsidRPr="00D614EB">
        <w:rPr>
          <w:b w:val="0"/>
          <w:color w:val="auto"/>
          <w:szCs w:val="28"/>
        </w:rPr>
        <w:t>7</w:t>
      </w:r>
      <w:r w:rsidRPr="00D614EB">
        <w:rPr>
          <w:b w:val="0"/>
          <w:color w:val="auto"/>
          <w:szCs w:val="28"/>
        </w:rPr>
        <w:t>)</w:t>
      </w:r>
      <w:proofErr w:type="gramEnd"/>
    </w:p>
    <w:p w:rsidR="00DD1C4D" w:rsidRPr="00DD1C4D" w:rsidRDefault="00DD1C4D" w:rsidP="00DD1C4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D1C4D" w:rsidRPr="00DD1C4D" w:rsidRDefault="00DD1C4D" w:rsidP="00DD1C4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D1C4D" w:rsidRPr="00DD1C4D" w:rsidRDefault="00DD1C4D" w:rsidP="00DD1C4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D1C4D" w:rsidRPr="00DD1C4D" w:rsidRDefault="00DD1C4D" w:rsidP="00DD1C4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D1C4D" w:rsidRPr="00DD1C4D" w:rsidRDefault="00DD1C4D" w:rsidP="00DD1C4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D1C4D" w:rsidRPr="00DD1C4D" w:rsidRDefault="00DD1C4D" w:rsidP="00DD1C4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DD1C4D" w:rsidRDefault="00DD1C4D" w:rsidP="00DD1C4D">
      <w:pPr>
        <w:jc w:val="center"/>
        <w:rPr>
          <w:rFonts w:ascii="Times New Roman" w:hAnsi="Times New Roman" w:cs="Times New Roman"/>
          <w:sz w:val="20"/>
        </w:rPr>
      </w:pPr>
    </w:p>
    <w:p w:rsidR="00DD1C4D" w:rsidRDefault="00DD1C4D" w:rsidP="00DD1C4D">
      <w:pPr>
        <w:jc w:val="center"/>
        <w:rPr>
          <w:rFonts w:ascii="Times New Roman" w:hAnsi="Times New Roman" w:cs="Times New Roman"/>
          <w:sz w:val="20"/>
        </w:rPr>
      </w:pPr>
    </w:p>
    <w:p w:rsidR="00DD1C4D" w:rsidRDefault="00DD1C4D" w:rsidP="00DD1C4D">
      <w:pPr>
        <w:jc w:val="center"/>
        <w:rPr>
          <w:rFonts w:ascii="Times New Roman" w:hAnsi="Times New Roman" w:cs="Times New Roman"/>
          <w:sz w:val="20"/>
        </w:rPr>
      </w:pPr>
    </w:p>
    <w:p w:rsidR="00D614EB" w:rsidRDefault="00D614EB" w:rsidP="00DD1C4D">
      <w:pPr>
        <w:jc w:val="center"/>
        <w:rPr>
          <w:rFonts w:ascii="Times New Roman" w:hAnsi="Times New Roman" w:cs="Times New Roman"/>
          <w:sz w:val="20"/>
        </w:rPr>
      </w:pPr>
    </w:p>
    <w:p w:rsidR="00D614EB" w:rsidRDefault="00D614EB" w:rsidP="00DD1C4D">
      <w:pPr>
        <w:jc w:val="center"/>
        <w:rPr>
          <w:rFonts w:ascii="Times New Roman" w:hAnsi="Times New Roman" w:cs="Times New Roman"/>
          <w:sz w:val="20"/>
        </w:rPr>
      </w:pPr>
    </w:p>
    <w:p w:rsidR="00D614EB" w:rsidRDefault="00D614EB" w:rsidP="00DD1C4D">
      <w:pPr>
        <w:jc w:val="center"/>
        <w:rPr>
          <w:rFonts w:ascii="Times New Roman" w:hAnsi="Times New Roman" w:cs="Times New Roman"/>
          <w:sz w:val="20"/>
        </w:rPr>
      </w:pPr>
    </w:p>
    <w:p w:rsidR="00D614EB" w:rsidRDefault="00D614EB" w:rsidP="00DD1C4D">
      <w:pPr>
        <w:jc w:val="center"/>
        <w:rPr>
          <w:rFonts w:ascii="Times New Roman" w:hAnsi="Times New Roman" w:cs="Times New Roman"/>
          <w:sz w:val="20"/>
        </w:rPr>
      </w:pPr>
    </w:p>
    <w:p w:rsidR="00DD1C4D" w:rsidRPr="00DD1C4D" w:rsidRDefault="00DD1C4D" w:rsidP="00DD1C4D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D1C4D">
        <w:rPr>
          <w:rFonts w:ascii="Times New Roman" w:hAnsi="Times New Roman" w:cs="Times New Roman"/>
          <w:bCs/>
          <w:caps/>
          <w:sz w:val="28"/>
          <w:szCs w:val="28"/>
        </w:rPr>
        <w:t>МАлая Вишера</w:t>
      </w:r>
    </w:p>
    <w:p w:rsidR="00DD1C4D" w:rsidRDefault="00DD1C4D" w:rsidP="00DD1C4D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D1C4D">
        <w:rPr>
          <w:rFonts w:ascii="Times New Roman" w:hAnsi="Times New Roman" w:cs="Times New Roman"/>
          <w:bCs/>
          <w:caps/>
          <w:sz w:val="28"/>
          <w:szCs w:val="28"/>
        </w:rPr>
        <w:t>2017</w:t>
      </w: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614EB" w:rsidRDefault="00D614EB" w:rsidP="00DD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1.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Общие положения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……….…………………………………………….……3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2.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Содержание аудита в сфере закупок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TimesNewRomanPS-BoldMT" w:hAnsi="Times New Roman" w:cs="Times New Roman"/>
          <w:sz w:val="28"/>
          <w:szCs w:val="28"/>
        </w:rPr>
        <w:t>..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.… …4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3.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Источники информации для проведения аудита в сфере закупок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………5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4.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Этапы проведения аудита в сфере закупок</w:t>
      </w:r>
      <w:r>
        <w:rPr>
          <w:rFonts w:ascii="Times New Roman" w:eastAsia="TimesNewRomanPS-BoldMT" w:hAnsi="Times New Roman" w:cs="Times New Roman"/>
          <w:sz w:val="28"/>
          <w:szCs w:val="28"/>
        </w:rPr>
        <w:t>………………..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…………..….8</w:t>
      </w: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1.1. </w:t>
      </w:r>
      <w:proofErr w:type="gramStart"/>
      <w:r w:rsidR="000953D4" w:rsidRPr="000953D4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и осуществлению аудита в сфере закупок в ходе контрольных мероприятий (далее – Методические рекомендации) </w:t>
      </w:r>
      <w:r w:rsidRPr="000953D4">
        <w:rPr>
          <w:rFonts w:ascii="Times New Roman" w:eastAsia="TimesNewRomanPSMT" w:hAnsi="Times New Roman" w:cs="Times New Roman"/>
          <w:sz w:val="28"/>
          <w:szCs w:val="28"/>
        </w:rPr>
        <w:t>разработан</w:t>
      </w:r>
      <w:r w:rsidR="000953D4" w:rsidRPr="000953D4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на основе методических рекомендаций по проведению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аудита в сфере закупок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утвержденных Коллегией Счетной палаты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Российской Федерации 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протокол от 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21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марта 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2014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года №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>15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r w:rsidRPr="00DD1C4D">
        <w:rPr>
          <w:rFonts w:ascii="Times New Roman" w:eastAsia="TimesNewRomanPS-BoldMT" w:hAnsi="Times New Roman" w:cs="Times New Roman"/>
          <w:sz w:val="28"/>
          <w:szCs w:val="28"/>
        </w:rPr>
        <w:t xml:space="preserve">(961),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соответствии с </w:t>
      </w:r>
      <w:r w:rsidRPr="00DD1C4D">
        <w:rPr>
          <w:rFonts w:ascii="Times New Roman" w:hAnsi="Times New Roman" w:cs="Times New Roman"/>
          <w:sz w:val="28"/>
          <w:szCs w:val="28"/>
        </w:rPr>
        <w:t xml:space="preserve">Положения о Счётной палате </w:t>
      </w:r>
      <w:proofErr w:type="spellStart"/>
      <w:r w:rsidRPr="00DD1C4D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D1C4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DD1C4D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D1C4D">
        <w:rPr>
          <w:rFonts w:ascii="Times New Roman" w:hAnsi="Times New Roman" w:cs="Times New Roman"/>
          <w:sz w:val="28"/>
          <w:szCs w:val="28"/>
        </w:rPr>
        <w:t xml:space="preserve"> муниципального района от 31.01.2012</w:t>
      </w:r>
      <w:proofErr w:type="gramEnd"/>
      <w:r w:rsidRPr="00DD1C4D">
        <w:rPr>
          <w:rFonts w:ascii="Times New Roman" w:hAnsi="Times New Roman" w:cs="Times New Roman"/>
          <w:sz w:val="28"/>
          <w:szCs w:val="28"/>
        </w:rPr>
        <w:t xml:space="preserve"> № 129</w:t>
      </w:r>
      <w:r w:rsidRPr="00DD1C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(далее – Положение) и Регламента Счётной палаты </w:t>
      </w:r>
      <w:proofErr w:type="spellStart"/>
      <w:r w:rsidRPr="00DD1C4D">
        <w:rPr>
          <w:rFonts w:ascii="Times New Roman" w:hAnsi="Times New Roman" w:cs="Times New Roman"/>
          <w:iCs/>
          <w:spacing w:val="-1"/>
          <w:sz w:val="28"/>
          <w:szCs w:val="28"/>
        </w:rPr>
        <w:t>Маловишерского</w:t>
      </w:r>
      <w:proofErr w:type="spellEnd"/>
      <w:r w:rsidRPr="00DD1C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 другими внутренними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нормативными документами.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Настоящи</w:t>
      </w:r>
      <w:r w:rsidR="000953D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53D4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разработан</w:t>
      </w:r>
      <w:r w:rsidR="000953D4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Российской Федерации, явля</w:t>
      </w:r>
      <w:r w:rsidR="000953D4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тся внутренним документом 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тной палаты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( дале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Счётная палата МО)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 предназначен для использования в практической работе.</w:t>
      </w:r>
    </w:p>
    <w:p w:rsidR="00DD1C4D" w:rsidRPr="00DD1C4D" w:rsidRDefault="00DD1C4D" w:rsidP="005E3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1.2.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Целью </w:t>
      </w:r>
      <w:r w:rsidR="000953D4">
        <w:rPr>
          <w:rFonts w:ascii="Times New Roman" w:eastAsia="Calibri" w:hAnsi="Times New Roman" w:cs="Times New Roman"/>
          <w:sz w:val="28"/>
          <w:szCs w:val="28"/>
        </w:rPr>
        <w:t>Методических рекомендаций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является установление методов (способов),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процедур, применяемых в процессе осуществления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ч</w:t>
      </w:r>
      <w:r>
        <w:rPr>
          <w:rFonts w:ascii="Times New Roman" w:eastAsia="TimesNewRomanPSMT" w:hAnsi="Times New Roman" w:cs="Times New Roman"/>
          <w:sz w:val="28"/>
          <w:szCs w:val="28"/>
        </w:rPr>
        <w:t>ё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тной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палатой МО аудита в сфере закупок, в том числе при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проведении комплекса контрольных и экспертно-аналитических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мероприятий по аудиту формирования и контролю исполнения бюджета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муниципального образования, а также при проведении иных проверок, в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которых деятельность в сфере закупок проверяется как одна из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составляющих деятельности объектов аудита (контроля).</w:t>
      </w:r>
      <w:proofErr w:type="gramEnd"/>
    </w:p>
    <w:p w:rsidR="00DD1C4D" w:rsidRPr="00DD1C4D" w:rsidRDefault="00DD1C4D" w:rsidP="005E3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1.3. Задачами </w:t>
      </w:r>
      <w:r w:rsidR="000953D4">
        <w:rPr>
          <w:rFonts w:ascii="Times New Roman" w:eastAsia="Calibri" w:hAnsi="Times New Roman" w:cs="Times New Roman"/>
          <w:sz w:val="28"/>
          <w:szCs w:val="28"/>
        </w:rPr>
        <w:t>Методических рекомендаций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являются определение: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задач, предмета и объектов аудита в сфере закупок;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основных источников информации для проведения аудита в сфере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закупок;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этапов проведения аудита в сфере закупок и их содержания;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порядка подготовки и размещения обобщенной информации о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результатах аудита в сфере закупок в единой информационной системе;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проверка, анализ и оценка информации о законности, целесообразности,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обоснованности (в том числе анализ и оценка процедуры планирования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обоснования закупок и обоснованности потребности в закупках),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своевременности, эффективности и результативности расходов на закупки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планируемым к заключению, заключенным и исполненным контрактам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(далее – расходы на закупки);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5E3D06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D1C4D" w:rsidRPr="00DD1C4D">
        <w:rPr>
          <w:rFonts w:ascii="Times New Roman" w:eastAsia="TimesNewRomanPSMT" w:hAnsi="Times New Roman" w:cs="Times New Roman"/>
          <w:sz w:val="28"/>
          <w:szCs w:val="28"/>
        </w:rPr>
        <w:t>выявление отклонений, нарушений и недостатков в сфере закупок,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D1C4D" w:rsidRPr="00DD1C4D">
        <w:rPr>
          <w:rFonts w:ascii="Times New Roman" w:eastAsia="TimesNewRomanPSMT" w:hAnsi="Times New Roman" w:cs="Times New Roman"/>
          <w:sz w:val="28"/>
          <w:szCs w:val="28"/>
        </w:rPr>
        <w:t>установление причин и подготовка предложений, направленных на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D1C4D" w:rsidRPr="00DD1C4D">
        <w:rPr>
          <w:rFonts w:ascii="Times New Roman" w:eastAsia="TimesNewRomanPSMT" w:hAnsi="Times New Roman" w:cs="Times New Roman"/>
          <w:sz w:val="28"/>
          <w:szCs w:val="28"/>
        </w:rPr>
        <w:t>устранение и на совершенствование контрактной системы.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Default="00DD1C4D" w:rsidP="000953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1.4. Основные </w:t>
      </w:r>
      <w:r w:rsidR="000953D4">
        <w:rPr>
          <w:rFonts w:ascii="Times New Roman" w:eastAsia="TimesNewRomanPSMT" w:hAnsi="Times New Roman" w:cs="Times New Roman"/>
          <w:sz w:val="28"/>
          <w:szCs w:val="28"/>
        </w:rPr>
        <w:t>понятия, используемые в настоящих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53D4">
        <w:rPr>
          <w:rFonts w:ascii="Times New Roman" w:eastAsia="Calibri" w:hAnsi="Times New Roman" w:cs="Times New Roman"/>
          <w:sz w:val="28"/>
          <w:szCs w:val="28"/>
        </w:rPr>
        <w:t>Методических рекомендациях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соответствуют понятиям, установленным ст. 3 Федерального закона от</w:t>
      </w:r>
      <w:r w:rsidR="005E3D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05.04.2013 № 44-ФЗ «О контрактной системе в сфере закупок товаров, работ,</w:t>
      </w:r>
      <w:r w:rsidR="000953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услуг для обеспечения государственных и муниципальных нужд» (далее –</w:t>
      </w:r>
      <w:r w:rsidR="000953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Закон № 44-ФЗ).</w:t>
      </w:r>
    </w:p>
    <w:p w:rsidR="005E3D06" w:rsidRDefault="005E3D06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E3D06" w:rsidRPr="00DD1C4D" w:rsidRDefault="005E3D06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E3D06" w:rsidRPr="00DD1C4D" w:rsidRDefault="00DD1C4D" w:rsidP="005E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b/>
          <w:bCs/>
          <w:sz w:val="28"/>
          <w:szCs w:val="28"/>
        </w:rPr>
        <w:t>2. Содержание аудита в сфере закупок</w:t>
      </w:r>
    </w:p>
    <w:p w:rsidR="00DD1C4D" w:rsidRPr="00DD1C4D" w:rsidRDefault="00DD1C4D" w:rsidP="005E3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2.1. Аудит в сфере закупок – это вид внешнего муниципального контроля,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осуществляемого 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>Счётной палатой МО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полномочиями, установленными статьей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98 Закона № 44-ФЗ.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Итогом аудита в сфере закупок должна стать оценка уровня обеспечения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муниципальных нужд с учетом затрат бюджетных средств, обоснованности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планирования закупок, включая обоснованность цены закупки,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результативности и эффективности осуществления указанных закупок. При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этом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оценке подлежат выполнение условий контрактов по срокам, объему,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цене контрактов, количеству и качеству приобретаемых товаров, работ,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услуг, а также порядок ценообразования и эффективность системы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управления контрактами.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2.2. Задачи аудита в сфере закупок товаров, работ и услуг: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Аудит в сфере закупок должен охватывать все этапы деятельности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заказчика в сфере закупок, в том числе: этап планирования закупок товаров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(работ, услуг), этап определения поставщика, этап заключения и исполнения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контракта.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2.3. Предметом аудита в сфере закупок является процесс расходования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средств бюджетов муниципальных образований </w:t>
      </w:r>
      <w:proofErr w:type="spellStart"/>
      <w:r w:rsidR="007C09FE">
        <w:rPr>
          <w:rFonts w:ascii="Times New Roman" w:eastAsia="TimesNewRomanPSMT" w:hAnsi="Times New Roman" w:cs="Times New Roman"/>
          <w:sz w:val="28"/>
          <w:szCs w:val="28"/>
        </w:rPr>
        <w:t>Маловишерского</w:t>
      </w:r>
      <w:proofErr w:type="spellEnd"/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7C09FE">
        <w:rPr>
          <w:rFonts w:ascii="Times New Roman" w:eastAsia="TimesNewRomanPSMT" w:hAnsi="Times New Roman" w:cs="Times New Roman"/>
          <w:sz w:val="28"/>
          <w:szCs w:val="28"/>
        </w:rPr>
        <w:t>муницпального</w:t>
      </w:r>
      <w:proofErr w:type="spell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района,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направляемых на закупки (далее – бюджетные средства) в соответствии с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требованиями законодательства о контрактной системе в сфере закупок.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2.4. В процессе проведения аудита в сфере закупок проверяются,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анализируются и оцениваются: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организация и процесс планирования закупок;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законность, своевременность, обоснованность, целесообразность</w:t>
      </w:r>
      <w:r w:rsidR="00032C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расходов на закупки, эффективность и результаты использования бюджетных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средств;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система ведомственного контроля в сфере закупок.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2.5. Объектами аудита (контроля) в сфере закупок являются заказчики,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которых распространяются контрольные полномочия 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>Счётной палаты МО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В рамках мероприятий оцениваются как деятельность заказчиков, так 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деятельность формируемых ими контрактных служб и комиссий по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осуществлению закупок, привлекаемых ими специализированных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организаций (при наличии), экспертов, экспертных организаций, а также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работа системы ведомственного контроля в сфере закупок, системы контроля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в сфере закупок,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осуществляемого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заказчиком.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2.6. Аудит в сфере закупок может быть осуществлен путем проведения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контрольного или экспертно-аналитического мероприятия, а также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отдельным вопросом мероприятия.</w:t>
      </w:r>
    </w:p>
    <w:p w:rsidR="007C09FE" w:rsidRPr="00DD1C4D" w:rsidRDefault="007C09FE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b/>
          <w:bCs/>
          <w:sz w:val="28"/>
          <w:szCs w:val="28"/>
        </w:rPr>
        <w:t>3. Источники информации для проведения аудита в сфере закупок</w:t>
      </w:r>
      <w:r w:rsidR="007C09F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3.1. При проведен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ии ау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>дита в сфере закупок рекомендуется использовать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следующие источники информации: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lastRenderedPageBreak/>
        <w:t>1) законодательство о контрактной системе, включая Федеральный закон</w:t>
      </w:r>
      <w:r w:rsidR="001D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№ 44-ФЗ и иные нормативные правовые акты о контрактной системе в сфере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закупок, в частности, принятые в соответствии с Планом мероприятий по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реализации Федерального закона №44-ФЗ, утвержденным Правительством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Российской Федерации;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2) нормативные документы, содержащие требования к отдельным видам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товаров, работ, услуг (в том числе предельные цены товаров, работ, услуг) и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(или) нормативные затраты на обеспечение функций муниципальных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органов;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3) внутренние документы заказчика;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4) единая информационная система в сфере закупок, в том числе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документы, утвержденные заказчиком и подлежащие размещению в единой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информационной системе в сфере закупок (до момента ввода единой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информационной системы в сфере закупок - на официальном сайте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D1C4D">
        <w:rPr>
          <w:rFonts w:ascii="Times New Roman" w:eastAsia="TimesNewRomanPSMT" w:hAnsi="Times New Roman" w:cs="Times New Roman"/>
          <w:sz w:val="28"/>
          <w:szCs w:val="28"/>
        </w:rPr>
        <w:t>zakupki.gov.ru</w:t>
      </w:r>
      <w:proofErr w:type="spellEnd"/>
      <w:r w:rsidRPr="00DD1C4D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5) электронные площадки и информация, размещаемая на них, включая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реестры участников электронного аукциона, получивших аккредитацию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электронной площадке;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6) официальные сайты заказчиков и информация, размещаемая на них, в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том числе о планируемых закупках;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7) печатные издания, в которых публикуется информация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планируемых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закупках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8) документы, подтверждающие поставку товаров, выполнение работ,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оказание услуг, в том числе отчеты о результатах отдельного этапа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исполнения контракта, о поставленном товаре, выполненной работе или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gramEnd"/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оказанной услуге, заключения об экспертизе результатов, предусмотренных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контрактом, акты приемки, платежные документы, документы о постановке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имущества на баланс, разрешения на ввод объектов строительства в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эксплуатацию и иные документы, подтверждающие, что закупленные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объектом аудита (контроля) товары, работы и услуги достигли конечных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потребителей, в интересах которых осуществлялась закупка;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9) результаты предыдущих проверок соответствующих контрольных 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надзорных органов, в том числе проверок, проводимых 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>Счётной палатой МО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10) информация о выявленных нарушениях законодательства о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контрактной системе, полученная от правоохранительных органов в рамках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реализации соглашений о взаимном сотрудничестве;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11) интернет-сайты компаний-производителей товаров, работ, услуг;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12) иная информация (документы, сведения), полученная от экспертов,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том числе информация о складывающихся на товарных рынках ценах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товаров, работ, услуг, закупаемых для обеспечения государственных 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муниципальных нужд.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3.2. В ходе проведения мероприятия могут использоваться одновременно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несколько источников информации, имеющих непосредственное отношение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к предмету и объекту аудита (контроля).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lastRenderedPageBreak/>
        <w:t>При этом необходимо учитывать следующий минимальный набор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документов, который должен быть у объекта аудита (контроля):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1) до этапа осуществления закупки: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 о создании контрактной службы (заказчики вправе создавать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контрактные службы до 31 марта 2014 года) и положение о ней или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документ, утверждающий постоянный состав работников заказчика,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выполняющих функции контрактной службы без образования отдельного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структурного подразделения;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 о создании и регламентации работы комиссии (комиссий) по</w:t>
      </w:r>
      <w:r w:rsidR="001D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осуществлению закупок;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документ, регламентирующий проведение контроля в сфере закупок,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осуществляемый заказчиком;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план закупок, включая обоснования предметов закупки;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- план-график закупок, включая обоснования начальной (максимальной)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цены контракта, цены контракта, заключаемого с единственным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поставщиком (подрядчиком, исполнителем), способа определения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поставщика (подрядчика, исполнителя), в том числе дополнительных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требований к участникам закупки;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- требования к отдельным видам закупаемых товаров, работ, услуг (в том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числе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предельные цены на товары, работы, услуги) и (или) нормативные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затраты на обеспечение функций (статья 19 Закона № 44-ФЗ);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документы, подтверждающие обоснования начальных (максимальных)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цен контрактов;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2) до заключения контракта (дополнительно к предыдущим документам):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извещения об осуществлении закупок, документация о закупках,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проекты контрактов, в том числе изменения и разъяснения к ним;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решения об отмене определения поставщика (подрядчика, исполнителя);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протоколы, составленные в ходе осуществления закупок, в том числе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решения об отстранении участников закупки от участия в определении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поставщика (подрядчика, исполнителя) или отказы от заключения контракта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с победителем процедуры определения поставщика (подрядчика,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исполнителя);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аудиозаписи вскрытия конвертов с заявками на участие в конкурсе,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запросе котировок, запросе предложений и (или) открытия доступа к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поданным в форме электронных документов таким заявкам;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заявки участников закупки;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документы, подтверждающие поступление обеспечений заявок от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участников закупки;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информация о результатах обязательного общественного обсуждения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закупок в случае, если начальная (максимальная) цена контракта либо цена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контракта, заключаемого с единственным поставщиком (подрядчиком,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исполнителем), превышает один миллиард рублей;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- согласование закупки у единственного поставщика (подрядчика,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исполнителя) с контрольным органом в сфере закупок (пункты 24, 25 части 1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статьи 93 Федерального закона №44-ФЗ);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lastRenderedPageBreak/>
        <w:t>- согласование закрытого способа определения поставщика (подрядчика,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исполнителя) с контрольным органом в сфере закупок (часть 3 статьи 84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Федерального закона №44-ФЗ);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отчеты, обосновывающие невозможность или нецелесообразность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использования иных способов определения поставщика (подрядчика,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исполнителя), а также цену контракта и иные существенные условия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контракта в случае осуществления закупки у единственного поставщика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(подрядчика, исполнителя);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документы, подтверждающие поступление обеспечений исполнения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контрактов;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3) по исполненным контрактам (дополнительно к предыдущим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документам):</w:t>
      </w:r>
    </w:p>
    <w:p w:rsidR="007C09FE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заключенные контракты (договоры) и изменения к ним;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расторгнутые контракты (договоры);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- уведомления, направленные в контрольный орган в сфере закупок (часть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2 статьи 93 Федерального закона №44-ФЗ);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- отчеты о результатах отдельного этапа исполнения контракта, о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поставленном товаре, выполненной работе или об оказанной услуге (части 9,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10 статьи 94 Федерального закона № 44-ФЗ);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документы, подтверждающие взыскание неустойки (пени, штрафа) с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недобросовестного поставщика (подрядчика, исполнителя), удержание с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недобросовестного поставщика (подрядчика, исполнителя) обеспечения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исполнения контракта;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документы, подтверждающие поставку товаров, выполнение работ,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оказание услуг и их использование;</w:t>
      </w:r>
    </w:p>
    <w:p w:rsid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- документы, обосновывающие изменение и (или) неисполнение условий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заключенных контрактов.</w:t>
      </w:r>
    </w:p>
    <w:p w:rsidR="007C09FE" w:rsidRPr="00DD1C4D" w:rsidRDefault="007C09FE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b/>
          <w:bCs/>
          <w:sz w:val="28"/>
          <w:szCs w:val="28"/>
        </w:rPr>
        <w:t>4. Этапы проведения аудита в сфере закупок</w:t>
      </w:r>
    </w:p>
    <w:p w:rsidR="00DD1C4D" w:rsidRPr="00DD1C4D" w:rsidRDefault="00DD1C4D" w:rsidP="007C09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4.1. Аудит в сфере закупок включает в себя три этапа: подготовительный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этап; основной этап; заключительный этап.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1) На подготовительном этапе аудита в сфере закупок осуществляется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предварительное изучение предмета и объектов аудита (контроля), анализ их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специфики, сбор необходимых данных и информации, по результатам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которых подготавливается программа аудита в сфере закупок.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Сбор данных и информации на подготовительном этапе рекомендуется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осуществлять путем анализа и оценки информации о закупках объектов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аудита (контроля) в открытых информационных системах, а также изучения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материалов, имеющих отношение к предмету аудита в сфере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закупок, из других открытых источников (в том числе единая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информационная система в сфере закупок, официальный сайт </w:t>
      </w:r>
      <w:proofErr w:type="spellStart"/>
      <w:r w:rsidRPr="00DD1C4D">
        <w:rPr>
          <w:rFonts w:ascii="Times New Roman" w:eastAsia="TimesNewRomanPSMT" w:hAnsi="Times New Roman" w:cs="Times New Roman"/>
          <w:sz w:val="28"/>
          <w:szCs w:val="28"/>
        </w:rPr>
        <w:t>zakupki.gov.ru</w:t>
      </w:r>
      <w:proofErr w:type="spellEnd"/>
      <w:r w:rsidRPr="00DD1C4D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электронные торговые площадки, официальные сайты контрольных органов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в сфере закупок, официальные сайты объектов аудита (контроля), данные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государственной статистики).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lastRenderedPageBreak/>
        <w:t>2) На основном этапе аудита в сфере закупок проводятся анализ и оценка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информации о законности, целесообразности, обоснованности,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своевременности, эффективности и результативности расходов на закупки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планируемым к заключению, заключенным и исполненным контрактам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соответствии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с вопросами программы аудита в сфере закупок, в том числе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непосредственно на объектах аудита (контроля), в ходе которых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осуществляются сбор и анализ материалов, документов, информации,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фактических данных и иных сведений, необходимых для подготовки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заключения по проведенному аудиту в сфере закупок. В ходе проведения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данного этапа формируется рабочая документация фиксирующая результаты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экспертно-аналитического мероприятия, </w:t>
      </w:r>
      <w:proofErr w:type="gramStart"/>
      <w:r w:rsidRPr="00DD1C4D">
        <w:rPr>
          <w:rFonts w:ascii="Times New Roman" w:eastAsia="TimesNewRomanPSMT" w:hAnsi="Times New Roman" w:cs="Times New Roman"/>
          <w:sz w:val="28"/>
          <w:szCs w:val="28"/>
        </w:rPr>
        <w:t>которая</w:t>
      </w:r>
      <w:proofErr w:type="gramEnd"/>
      <w:r w:rsidRPr="00DD1C4D">
        <w:rPr>
          <w:rFonts w:ascii="Times New Roman" w:eastAsia="TimesNewRomanPSMT" w:hAnsi="Times New Roman" w:cs="Times New Roman"/>
          <w:sz w:val="28"/>
          <w:szCs w:val="28"/>
        </w:rPr>
        <w:t xml:space="preserve"> служит основой для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подготовки заключения по проведенному аудиту, выводов и рекомендаций.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3) На заключительном этапе аудита в сфере закупок обобщаются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результаты проведения аудита, подготавливается заключение по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проведенному аудиту, в том числе устанавливаются причины выявленных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отклонений, нарушений и недостатков, подготавливаются предложения,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направленные на их устранение и на совершенствование контрактной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системы в сфере закупок.</w:t>
      </w:r>
    </w:p>
    <w:p w:rsidR="00DD1C4D" w:rsidRPr="00DD1C4D" w:rsidRDefault="00DD1C4D" w:rsidP="00DD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4.2. В случае если в ходе аудита выявлены отклонения, нарушения и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недостатки, а сделанные выводы указывают на возможность существенно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повысить качество и результаты работы объектов аудита (контроля) в сфере</w:t>
      </w:r>
    </w:p>
    <w:p w:rsidR="00902C95" w:rsidRDefault="00DD1C4D" w:rsidP="007C09FE">
      <w:pPr>
        <w:autoSpaceDE w:val="0"/>
        <w:autoSpaceDN w:val="0"/>
        <w:adjustRightInd w:val="0"/>
        <w:spacing w:after="0" w:line="240" w:lineRule="auto"/>
        <w:jc w:val="both"/>
      </w:pPr>
      <w:r w:rsidRPr="00DD1C4D">
        <w:rPr>
          <w:rFonts w:ascii="Times New Roman" w:eastAsia="TimesNewRomanPSMT" w:hAnsi="Times New Roman" w:cs="Times New Roman"/>
          <w:sz w:val="28"/>
          <w:szCs w:val="28"/>
        </w:rPr>
        <w:t>закупок, необходимо подготовить соответствующие предложения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(рекомендации), направленные на их устранение и на совершенствование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деятельности объекта аудита (контроля) в сфере закупок, которые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включаются в заключение по результатам аудита в сфере закупок, а также</w:t>
      </w:r>
      <w:r w:rsidR="007C09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D1C4D">
        <w:rPr>
          <w:rFonts w:ascii="Times New Roman" w:eastAsia="TimesNewRomanPSMT" w:hAnsi="Times New Roman" w:cs="Times New Roman"/>
          <w:sz w:val="28"/>
          <w:szCs w:val="28"/>
        </w:rPr>
        <w:t>направляются в виде представления, предписания объекту аудита (контроля).</w:t>
      </w:r>
    </w:p>
    <w:sectPr w:rsidR="00902C95" w:rsidSect="0090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4D"/>
    <w:rsid w:val="00032C39"/>
    <w:rsid w:val="000953D4"/>
    <w:rsid w:val="00096C9C"/>
    <w:rsid w:val="001D09BC"/>
    <w:rsid w:val="00404622"/>
    <w:rsid w:val="005E3D06"/>
    <w:rsid w:val="007C09FE"/>
    <w:rsid w:val="00902C95"/>
    <w:rsid w:val="00D614EB"/>
    <w:rsid w:val="00DD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Основной 4 надпись"/>
    <w:basedOn w:val="a"/>
    <w:link w:val="30"/>
    <w:rsid w:val="00DD1C4D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0">
    <w:name w:val="Основной текст 3 Знак"/>
    <w:aliases w:val="Основной 4 надпись Знак"/>
    <w:basedOn w:val="a0"/>
    <w:link w:val="3"/>
    <w:rsid w:val="00DD1C4D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2017-06-30T11:49:00Z</dcterms:created>
  <dcterms:modified xsi:type="dcterms:W3CDTF">2017-07-17T08:16:00Z</dcterms:modified>
</cp:coreProperties>
</file>