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5D" w:rsidRPr="006D245D" w:rsidRDefault="006D245D" w:rsidP="006D245D">
      <w:pPr>
        <w:pStyle w:val="2"/>
        <w:numPr>
          <w:ilvl w:val="0"/>
          <w:numId w:val="0"/>
        </w:numPr>
        <w:ind w:left="708"/>
        <w:rPr>
          <w:sz w:val="32"/>
          <w:szCs w:val="32"/>
        </w:rPr>
      </w:pPr>
      <w:r w:rsidRPr="006D245D">
        <w:rPr>
          <w:sz w:val="32"/>
          <w:szCs w:val="32"/>
        </w:rPr>
        <w:t xml:space="preserve">Характеристика </w:t>
      </w:r>
      <w:r w:rsidR="00525462">
        <w:rPr>
          <w:sz w:val="32"/>
          <w:szCs w:val="32"/>
        </w:rPr>
        <w:t xml:space="preserve">Маловишерского </w:t>
      </w:r>
      <w:r w:rsidRPr="006D245D">
        <w:rPr>
          <w:sz w:val="32"/>
          <w:szCs w:val="32"/>
        </w:rPr>
        <w:t>муниципального района.</w:t>
      </w:r>
    </w:p>
    <w:p w:rsidR="006D245D" w:rsidRDefault="006D245D" w:rsidP="006D245D">
      <w:pPr>
        <w:pStyle w:val="2"/>
        <w:numPr>
          <w:ilvl w:val="0"/>
          <w:numId w:val="0"/>
        </w:numPr>
        <w:ind w:left="708"/>
        <w:rPr>
          <w:szCs w:val="28"/>
        </w:rPr>
      </w:pPr>
    </w:p>
    <w:p w:rsidR="006D245D" w:rsidRPr="00CC0E5D" w:rsidRDefault="006D245D" w:rsidP="006D245D">
      <w:pPr>
        <w:pStyle w:val="2"/>
        <w:numPr>
          <w:ilvl w:val="0"/>
          <w:numId w:val="0"/>
        </w:numPr>
        <w:ind w:left="708"/>
        <w:rPr>
          <w:szCs w:val="28"/>
        </w:rPr>
      </w:pPr>
      <w:r w:rsidRPr="00CC0E5D">
        <w:rPr>
          <w:szCs w:val="28"/>
        </w:rPr>
        <w:t>1.  Историческая справка муниципального образования</w:t>
      </w:r>
    </w:p>
    <w:p w:rsidR="006D245D" w:rsidRPr="00E23167" w:rsidRDefault="006D245D" w:rsidP="006D245D"/>
    <w:p w:rsidR="006D245D" w:rsidRPr="001A3886" w:rsidRDefault="006D245D" w:rsidP="006D245D">
      <w:pPr>
        <w:pStyle w:val="a3"/>
        <w:ind w:left="0" w:firstLine="708"/>
        <w:jc w:val="both"/>
        <w:rPr>
          <w:szCs w:val="28"/>
        </w:rPr>
      </w:pPr>
      <w:r w:rsidRPr="001A3886">
        <w:rPr>
          <w:szCs w:val="28"/>
        </w:rPr>
        <w:t xml:space="preserve">Дата образования города Малая Вишера 1843 год. По историческим меркам возраст города невелик, но каждый год, тем не менее, привносил свой эпизод в формирование истории нашего маленького, уютного, гостеприимного городка. Малая Вишера – обычный город, но среди своих провинциальных сверстников славится своим богатым историческим прошлым. </w:t>
      </w:r>
    </w:p>
    <w:p w:rsidR="006D245D" w:rsidRPr="001A3886" w:rsidRDefault="006D245D" w:rsidP="006D245D">
      <w:pPr>
        <w:pStyle w:val="21"/>
        <w:rPr>
          <w:szCs w:val="28"/>
        </w:rPr>
      </w:pPr>
      <w:r w:rsidRPr="001A3886">
        <w:rPr>
          <w:szCs w:val="28"/>
        </w:rPr>
        <w:t>Рождение селения Малая Вишера связано со строением железнодорожной магистрали Санкт-Петербург – Москва. В 1843 году артель крепостных крестьян на берегу реки срубила из вековых сосен казенную избу для приказчика, десятника и прочих распорядителей, которая стала первым сооружением будущего города.</w:t>
      </w:r>
    </w:p>
    <w:p w:rsidR="006D245D" w:rsidRPr="001A3886" w:rsidRDefault="006D245D" w:rsidP="006D245D">
      <w:pPr>
        <w:ind w:firstLine="709"/>
        <w:jc w:val="both"/>
        <w:rPr>
          <w:sz w:val="28"/>
          <w:szCs w:val="28"/>
        </w:rPr>
      </w:pPr>
      <w:r w:rsidRPr="001A3886">
        <w:rPr>
          <w:sz w:val="28"/>
          <w:szCs w:val="28"/>
        </w:rPr>
        <w:t xml:space="preserve">Название станции Малая Вишера дала река. Река Малая </w:t>
      </w:r>
      <w:proofErr w:type="spellStart"/>
      <w:r w:rsidRPr="001A3886">
        <w:rPr>
          <w:sz w:val="28"/>
          <w:szCs w:val="28"/>
        </w:rPr>
        <w:t>Вишерка</w:t>
      </w:r>
      <w:proofErr w:type="spellEnd"/>
      <w:r w:rsidRPr="001A3886">
        <w:rPr>
          <w:sz w:val="28"/>
          <w:szCs w:val="28"/>
        </w:rPr>
        <w:t xml:space="preserve"> – правый приток Волхова, носит явно неславянское имя. Писцовые книги </w:t>
      </w:r>
      <w:r w:rsidRPr="001A3886">
        <w:rPr>
          <w:sz w:val="28"/>
          <w:szCs w:val="28"/>
          <w:lang w:val="en-US"/>
        </w:rPr>
        <w:t>XV</w:t>
      </w:r>
      <w:r w:rsidRPr="001A3886">
        <w:rPr>
          <w:sz w:val="28"/>
          <w:szCs w:val="28"/>
        </w:rPr>
        <w:t xml:space="preserve"> века упоминают на остаточные следы прибалтийско-финских поселений по Волхову и его притокам. </w:t>
      </w:r>
    </w:p>
    <w:p w:rsidR="006D245D" w:rsidRPr="001A3886" w:rsidRDefault="006D245D" w:rsidP="006D245D">
      <w:pPr>
        <w:ind w:firstLine="709"/>
        <w:jc w:val="both"/>
        <w:rPr>
          <w:sz w:val="28"/>
          <w:szCs w:val="28"/>
        </w:rPr>
      </w:pPr>
      <w:r w:rsidRPr="001A3886">
        <w:rPr>
          <w:sz w:val="28"/>
          <w:szCs w:val="28"/>
        </w:rPr>
        <w:t xml:space="preserve">К началу </w:t>
      </w:r>
      <w:r w:rsidRPr="001A3886">
        <w:rPr>
          <w:sz w:val="28"/>
          <w:szCs w:val="28"/>
          <w:lang w:val="en-US"/>
        </w:rPr>
        <w:t>XX</w:t>
      </w:r>
      <w:r w:rsidRPr="001A3886">
        <w:rPr>
          <w:sz w:val="28"/>
          <w:szCs w:val="28"/>
        </w:rPr>
        <w:t xml:space="preserve"> века в посаде Малая Вишера было 9 тысяч жителей, занимающихся хлебопашеством, а также фабричными работами на стекольно-ламповом заводе братьев Павла и Михаила </w:t>
      </w:r>
      <w:proofErr w:type="spellStart"/>
      <w:r w:rsidRPr="001A3886">
        <w:rPr>
          <w:sz w:val="28"/>
          <w:szCs w:val="28"/>
        </w:rPr>
        <w:t>Курженковых</w:t>
      </w:r>
      <w:proofErr w:type="spellEnd"/>
      <w:r w:rsidRPr="001A3886">
        <w:rPr>
          <w:sz w:val="28"/>
          <w:szCs w:val="28"/>
        </w:rPr>
        <w:t xml:space="preserve">. Вазы, бокалы, графины с "посаженными вовнутрь петухами" завода </w:t>
      </w:r>
      <w:proofErr w:type="spellStart"/>
      <w:r w:rsidRPr="001A3886">
        <w:rPr>
          <w:sz w:val="28"/>
          <w:szCs w:val="28"/>
        </w:rPr>
        <w:t>Курженкова</w:t>
      </w:r>
      <w:proofErr w:type="spellEnd"/>
      <w:r w:rsidRPr="001A3886">
        <w:rPr>
          <w:sz w:val="28"/>
          <w:szCs w:val="28"/>
        </w:rPr>
        <w:t xml:space="preserve"> поражали изяществом и тонкостью рисунка. Кроме того, на территории района успешно осуществляли свою деятельность лесопильный завод Кузнецова И.Е. и паровая мукомольная мельница </w:t>
      </w:r>
      <w:proofErr w:type="spellStart"/>
      <w:r w:rsidRPr="001A3886">
        <w:rPr>
          <w:sz w:val="28"/>
          <w:szCs w:val="28"/>
        </w:rPr>
        <w:t>Целковича</w:t>
      </w:r>
      <w:proofErr w:type="spellEnd"/>
      <w:r w:rsidRPr="001A3886">
        <w:rPr>
          <w:sz w:val="28"/>
          <w:szCs w:val="28"/>
        </w:rPr>
        <w:t xml:space="preserve"> М.А.</w:t>
      </w:r>
    </w:p>
    <w:p w:rsidR="005247C8" w:rsidRDefault="005247C8" w:rsidP="006D245D">
      <w:pPr>
        <w:pStyle w:val="8"/>
        <w:rPr>
          <w:b/>
          <w:sz w:val="28"/>
          <w:szCs w:val="28"/>
        </w:rPr>
      </w:pPr>
    </w:p>
    <w:p w:rsidR="006D245D" w:rsidRPr="001A3886" w:rsidRDefault="006D245D" w:rsidP="006D245D">
      <w:pPr>
        <w:pStyle w:val="8"/>
        <w:rPr>
          <w:b/>
          <w:bCs/>
          <w:sz w:val="28"/>
          <w:szCs w:val="28"/>
        </w:rPr>
      </w:pPr>
      <w:r w:rsidRPr="001A3886">
        <w:rPr>
          <w:b/>
          <w:sz w:val="28"/>
          <w:szCs w:val="28"/>
        </w:rPr>
        <w:t>2.</w:t>
      </w:r>
      <w:r w:rsidRPr="001A3886">
        <w:rPr>
          <w:b/>
          <w:bCs/>
          <w:sz w:val="28"/>
          <w:szCs w:val="28"/>
        </w:rPr>
        <w:t xml:space="preserve"> Географическое положение</w:t>
      </w:r>
      <w:r>
        <w:rPr>
          <w:b/>
          <w:bCs/>
          <w:sz w:val="28"/>
          <w:szCs w:val="28"/>
        </w:rPr>
        <w:t>, природно-климатические особенности.</w:t>
      </w:r>
    </w:p>
    <w:p w:rsidR="001E2159" w:rsidRPr="001E2159" w:rsidRDefault="001E2159" w:rsidP="001E2159">
      <w:pPr>
        <w:spacing w:line="240" w:lineRule="atLeast"/>
        <w:ind w:firstLine="1134"/>
        <w:jc w:val="both"/>
        <w:rPr>
          <w:sz w:val="28"/>
          <w:szCs w:val="28"/>
        </w:rPr>
      </w:pPr>
      <w:proofErr w:type="spellStart"/>
      <w:r w:rsidRPr="001E2159">
        <w:rPr>
          <w:sz w:val="28"/>
          <w:szCs w:val="28"/>
        </w:rPr>
        <w:t>Маловишерский</w:t>
      </w:r>
      <w:proofErr w:type="spellEnd"/>
      <w:r w:rsidRPr="001E2159">
        <w:rPr>
          <w:sz w:val="28"/>
          <w:szCs w:val="28"/>
        </w:rPr>
        <w:t xml:space="preserve"> муниципальный район расположен в Северо-Западном регионе России, входит в состав Новгородской области. Огромную роль играет близость крупнейших мегаполисов страны- г</w:t>
      </w:r>
      <w:proofErr w:type="gramStart"/>
      <w:r w:rsidRPr="001E2159">
        <w:rPr>
          <w:sz w:val="28"/>
          <w:szCs w:val="28"/>
        </w:rPr>
        <w:t>.С</w:t>
      </w:r>
      <w:proofErr w:type="gramEnd"/>
      <w:r w:rsidRPr="001E2159">
        <w:rPr>
          <w:sz w:val="28"/>
          <w:szCs w:val="28"/>
        </w:rPr>
        <w:t xml:space="preserve">анкт-Петербург ( 162 км) и столица нашей Родины , г. Москва ( 449 км). </w:t>
      </w:r>
    </w:p>
    <w:p w:rsidR="001E2159" w:rsidRPr="001E2159" w:rsidRDefault="001E2159" w:rsidP="001E2159">
      <w:pPr>
        <w:spacing w:line="240" w:lineRule="atLeast"/>
        <w:ind w:firstLine="1134"/>
        <w:jc w:val="both"/>
        <w:rPr>
          <w:sz w:val="28"/>
          <w:szCs w:val="28"/>
        </w:rPr>
      </w:pPr>
      <w:proofErr w:type="spellStart"/>
      <w:r w:rsidRPr="001E2159">
        <w:rPr>
          <w:sz w:val="28"/>
          <w:szCs w:val="28"/>
        </w:rPr>
        <w:t>Маловишерский</w:t>
      </w:r>
      <w:proofErr w:type="spellEnd"/>
      <w:r w:rsidRPr="001E2159">
        <w:rPr>
          <w:sz w:val="28"/>
          <w:szCs w:val="28"/>
        </w:rPr>
        <w:t xml:space="preserve"> район обладает хорошей транспортной доступностью различными видами сообщений, а именно:</w:t>
      </w:r>
    </w:p>
    <w:p w:rsidR="001E2159" w:rsidRPr="001E2159" w:rsidRDefault="001E2159" w:rsidP="001E2159">
      <w:pPr>
        <w:spacing w:after="120" w:line="240" w:lineRule="atLeast"/>
        <w:ind w:firstLine="1134"/>
        <w:jc w:val="both"/>
        <w:rPr>
          <w:sz w:val="28"/>
          <w:szCs w:val="28"/>
        </w:rPr>
      </w:pPr>
      <w:r w:rsidRPr="001E2159">
        <w:rPr>
          <w:sz w:val="28"/>
          <w:szCs w:val="28"/>
        </w:rPr>
        <w:t>- по территории района  проходит одна из крупнейших железных дорог страны - Октябрьская железная дорога;</w:t>
      </w:r>
    </w:p>
    <w:p w:rsidR="001E2159" w:rsidRPr="001E2159" w:rsidRDefault="001E2159" w:rsidP="001E2159">
      <w:pPr>
        <w:spacing w:after="120" w:line="240" w:lineRule="atLeast"/>
        <w:ind w:firstLine="1134"/>
        <w:jc w:val="both"/>
        <w:rPr>
          <w:sz w:val="28"/>
          <w:szCs w:val="28"/>
        </w:rPr>
      </w:pPr>
      <w:r w:rsidRPr="001E2159">
        <w:rPr>
          <w:sz w:val="28"/>
          <w:szCs w:val="28"/>
        </w:rPr>
        <w:t>- федеральная автомобильная трасса М-10 «Москва-Санкт-Петербург» расположена в 40 километрах от районного центра</w:t>
      </w:r>
      <w:proofErr w:type="gramStart"/>
      <w:r w:rsidRPr="001E2159">
        <w:rPr>
          <w:sz w:val="28"/>
          <w:szCs w:val="28"/>
        </w:rPr>
        <w:t xml:space="preserve"> ;</w:t>
      </w:r>
      <w:proofErr w:type="gramEnd"/>
    </w:p>
    <w:p w:rsidR="001E2159" w:rsidRPr="001E2159" w:rsidRDefault="001E2159" w:rsidP="001E2159">
      <w:pPr>
        <w:spacing w:after="120" w:line="240" w:lineRule="atLeast"/>
        <w:ind w:firstLine="1134"/>
        <w:jc w:val="both"/>
        <w:rPr>
          <w:sz w:val="28"/>
          <w:szCs w:val="28"/>
        </w:rPr>
      </w:pPr>
      <w:r w:rsidRPr="001E2159">
        <w:rPr>
          <w:sz w:val="28"/>
          <w:szCs w:val="28"/>
        </w:rPr>
        <w:t xml:space="preserve">- в 2018 году на территории района будет окончено строительство скоростной </w:t>
      </w:r>
      <w:proofErr w:type="spellStart"/>
      <w:r w:rsidRPr="001E2159">
        <w:rPr>
          <w:sz w:val="28"/>
          <w:szCs w:val="28"/>
        </w:rPr>
        <w:t>четырехполосной</w:t>
      </w:r>
      <w:proofErr w:type="spellEnd"/>
      <w:r w:rsidRPr="001E2159">
        <w:rPr>
          <w:sz w:val="28"/>
          <w:szCs w:val="28"/>
        </w:rPr>
        <w:t xml:space="preserve"> автотрассы М-11 Москва-Петербург технической категории 1А, с расчетной скоростью движения  150 км/час общей протяженностью 684 километра.</w:t>
      </w:r>
    </w:p>
    <w:p w:rsidR="001E2159" w:rsidRPr="003A0D9B" w:rsidRDefault="001E2159" w:rsidP="001E2159">
      <w:pPr>
        <w:spacing w:after="120" w:line="240" w:lineRule="atLeast"/>
        <w:ind w:firstLine="1134"/>
        <w:jc w:val="both"/>
        <w:rPr>
          <w:b/>
          <w:color w:val="252525"/>
          <w:sz w:val="28"/>
          <w:szCs w:val="28"/>
          <w:shd w:val="clear" w:color="auto" w:fill="FFFFFF"/>
        </w:rPr>
      </w:pPr>
      <w:r>
        <w:rPr>
          <w:b/>
          <w:noProof/>
          <w:color w:val="252525"/>
          <w:sz w:val="28"/>
          <w:szCs w:val="28"/>
          <w:shd w:val="clear" w:color="auto" w:fill="FFFFFF"/>
        </w:rPr>
        <w:lastRenderedPageBreak/>
        <w:drawing>
          <wp:inline distT="0" distB="0" distL="0" distR="0">
            <wp:extent cx="4660900" cy="4292600"/>
            <wp:effectExtent l="19050" t="0" r="6350" b="0"/>
            <wp:docPr id="1" name="Рисунок 1" descr="карта района3ма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района3мал1"/>
                    <pic:cNvPicPr>
                      <a:picLocks noChangeAspect="1" noChangeArrowheads="1"/>
                    </pic:cNvPicPr>
                  </pic:nvPicPr>
                  <pic:blipFill>
                    <a:blip r:embed="rId5" cstate="print"/>
                    <a:srcRect/>
                    <a:stretch>
                      <a:fillRect/>
                    </a:stretch>
                  </pic:blipFill>
                  <pic:spPr bwMode="auto">
                    <a:xfrm>
                      <a:off x="0" y="0"/>
                      <a:ext cx="4660900" cy="4292600"/>
                    </a:xfrm>
                    <a:prstGeom prst="rect">
                      <a:avLst/>
                    </a:prstGeom>
                    <a:noFill/>
                    <a:ln w="9525">
                      <a:noFill/>
                      <a:miter lim="800000"/>
                      <a:headEnd/>
                      <a:tailEnd/>
                    </a:ln>
                  </pic:spPr>
                </pic:pic>
              </a:graphicData>
            </a:graphic>
          </wp:inline>
        </w:drawing>
      </w:r>
    </w:p>
    <w:p w:rsidR="001E2159" w:rsidRPr="00627FDC" w:rsidRDefault="001E2159" w:rsidP="001E2159">
      <w:pPr>
        <w:spacing w:line="240" w:lineRule="atLeast"/>
        <w:ind w:firstLine="1134"/>
        <w:jc w:val="both"/>
        <w:rPr>
          <w:b/>
          <w:sz w:val="28"/>
          <w:szCs w:val="28"/>
        </w:rPr>
      </w:pPr>
      <w:r w:rsidRPr="00627FDC">
        <w:rPr>
          <w:b/>
          <w:sz w:val="28"/>
          <w:szCs w:val="28"/>
        </w:rPr>
        <w:t>Общие характеристики района:</w:t>
      </w:r>
    </w:p>
    <w:p w:rsidR="00627FDC" w:rsidRPr="00627FDC" w:rsidRDefault="00627FDC" w:rsidP="001E2159">
      <w:pPr>
        <w:spacing w:line="240" w:lineRule="atLeast"/>
        <w:ind w:firstLine="1134"/>
        <w:jc w:val="both"/>
        <w:rPr>
          <w:b/>
          <w:sz w:val="28"/>
          <w:szCs w:val="28"/>
        </w:rPr>
      </w:pPr>
    </w:p>
    <w:p w:rsidR="001E2159" w:rsidRPr="001E2159" w:rsidRDefault="001E2159" w:rsidP="001E2159">
      <w:pPr>
        <w:spacing w:after="120" w:line="240" w:lineRule="atLeast"/>
        <w:ind w:firstLine="1134"/>
        <w:jc w:val="both"/>
        <w:rPr>
          <w:sz w:val="28"/>
          <w:szCs w:val="28"/>
        </w:rPr>
      </w:pPr>
      <w:r w:rsidRPr="001E2159">
        <w:rPr>
          <w:sz w:val="28"/>
          <w:szCs w:val="28"/>
        </w:rPr>
        <w:t>Общая площадь территории – 330 тыс</w:t>
      </w:r>
      <w:proofErr w:type="gramStart"/>
      <w:r w:rsidRPr="001E2159">
        <w:rPr>
          <w:sz w:val="28"/>
          <w:szCs w:val="28"/>
        </w:rPr>
        <w:t>.г</w:t>
      </w:r>
      <w:proofErr w:type="gramEnd"/>
      <w:r w:rsidRPr="001E2159">
        <w:rPr>
          <w:sz w:val="28"/>
          <w:szCs w:val="28"/>
        </w:rPr>
        <w:t>а;</w:t>
      </w:r>
    </w:p>
    <w:p w:rsidR="001E2159" w:rsidRPr="001E2159" w:rsidRDefault="001E2159" w:rsidP="001E2159">
      <w:pPr>
        <w:spacing w:after="120" w:line="240" w:lineRule="atLeast"/>
        <w:ind w:firstLine="1134"/>
        <w:jc w:val="both"/>
        <w:rPr>
          <w:sz w:val="28"/>
          <w:szCs w:val="28"/>
        </w:rPr>
      </w:pPr>
      <w:r w:rsidRPr="001E2159">
        <w:rPr>
          <w:sz w:val="28"/>
          <w:szCs w:val="28"/>
        </w:rPr>
        <w:t xml:space="preserve">Численность поселений – 4; </w:t>
      </w:r>
    </w:p>
    <w:p w:rsidR="001E2159" w:rsidRPr="001E2159" w:rsidRDefault="001E2159" w:rsidP="001E2159">
      <w:pPr>
        <w:spacing w:after="120" w:line="240" w:lineRule="atLeast"/>
        <w:ind w:firstLine="1134"/>
        <w:jc w:val="both"/>
        <w:rPr>
          <w:sz w:val="28"/>
          <w:szCs w:val="28"/>
        </w:rPr>
      </w:pPr>
      <w:r w:rsidRPr="001E2159">
        <w:rPr>
          <w:sz w:val="28"/>
          <w:szCs w:val="28"/>
        </w:rPr>
        <w:t xml:space="preserve">Численность жителей – </w:t>
      </w:r>
      <w:r w:rsidR="005247C8">
        <w:rPr>
          <w:sz w:val="28"/>
          <w:szCs w:val="28"/>
        </w:rPr>
        <w:t xml:space="preserve">15537 </w:t>
      </w:r>
      <w:r w:rsidRPr="001E2159">
        <w:rPr>
          <w:sz w:val="28"/>
          <w:szCs w:val="28"/>
        </w:rPr>
        <w:t>чел.;</w:t>
      </w:r>
    </w:p>
    <w:p w:rsidR="001E2159" w:rsidRPr="001E2159" w:rsidRDefault="001E2159" w:rsidP="001E2159">
      <w:pPr>
        <w:spacing w:after="120" w:line="240" w:lineRule="atLeast"/>
        <w:ind w:firstLine="1134"/>
        <w:jc w:val="both"/>
        <w:rPr>
          <w:sz w:val="28"/>
          <w:szCs w:val="28"/>
        </w:rPr>
      </w:pPr>
      <w:r w:rsidRPr="001E2159">
        <w:rPr>
          <w:sz w:val="28"/>
          <w:szCs w:val="28"/>
        </w:rPr>
        <w:t>Протяженность дорог – 360 045 км.</w:t>
      </w:r>
    </w:p>
    <w:p w:rsidR="001E2159" w:rsidRPr="001E2159" w:rsidRDefault="001E2159" w:rsidP="001E2159">
      <w:pPr>
        <w:spacing w:after="120" w:line="240" w:lineRule="atLeast"/>
        <w:ind w:firstLine="1134"/>
        <w:jc w:val="both"/>
        <w:rPr>
          <w:sz w:val="28"/>
          <w:szCs w:val="28"/>
        </w:rPr>
      </w:pPr>
      <w:r w:rsidRPr="001E2159">
        <w:rPr>
          <w:sz w:val="28"/>
          <w:szCs w:val="28"/>
        </w:rPr>
        <w:t>Количество учебных заведений-</w:t>
      </w:r>
      <w:r w:rsidR="00627FDC">
        <w:rPr>
          <w:sz w:val="28"/>
          <w:szCs w:val="28"/>
        </w:rPr>
        <w:t xml:space="preserve"> 8.</w:t>
      </w:r>
    </w:p>
    <w:p w:rsidR="001E2159" w:rsidRPr="001E2159" w:rsidRDefault="001E2159" w:rsidP="001E2159">
      <w:pPr>
        <w:pStyle w:val="a6"/>
        <w:spacing w:line="240" w:lineRule="atLeast"/>
        <w:ind w:left="20" w:right="20" w:firstLine="1134"/>
        <w:rPr>
          <w:sz w:val="28"/>
          <w:szCs w:val="28"/>
        </w:rPr>
      </w:pPr>
      <w:r w:rsidRPr="001E2159">
        <w:rPr>
          <w:sz w:val="28"/>
          <w:szCs w:val="28"/>
        </w:rPr>
        <w:t>Газопровод высокого давления предо</w:t>
      </w:r>
      <w:r w:rsidRPr="001E2159">
        <w:rPr>
          <w:sz w:val="28"/>
          <w:szCs w:val="28"/>
        </w:rPr>
        <w:softHyphen/>
        <w:t>ставляет большие возможности для потре</w:t>
      </w:r>
      <w:r w:rsidRPr="001E2159">
        <w:rPr>
          <w:sz w:val="28"/>
          <w:szCs w:val="28"/>
        </w:rPr>
        <w:softHyphen/>
        <w:t>бителей природного газа.</w:t>
      </w:r>
    </w:p>
    <w:p w:rsidR="001E2159" w:rsidRPr="001E2159" w:rsidRDefault="001E2159" w:rsidP="001E2159">
      <w:pPr>
        <w:pStyle w:val="a6"/>
        <w:spacing w:after="232" w:line="240" w:lineRule="atLeast"/>
        <w:ind w:left="20" w:right="20" w:firstLine="1134"/>
        <w:rPr>
          <w:sz w:val="28"/>
          <w:szCs w:val="28"/>
        </w:rPr>
      </w:pPr>
      <w:r w:rsidRPr="001E2159">
        <w:rPr>
          <w:sz w:val="28"/>
          <w:szCs w:val="28"/>
        </w:rPr>
        <w:t>Район хорошо обеспечен электроэнерги</w:t>
      </w:r>
      <w:r w:rsidRPr="001E2159">
        <w:rPr>
          <w:sz w:val="28"/>
          <w:szCs w:val="28"/>
        </w:rPr>
        <w:softHyphen/>
        <w:t>ей. Для удовлетворения еще больших потребностей в электроэнергии в городе построена подстанция мощностью 32 МВт. Резерв по электроснабжению составляет около 80 %.</w:t>
      </w:r>
    </w:p>
    <w:p w:rsidR="001E2159" w:rsidRPr="001E2159" w:rsidRDefault="001E2159" w:rsidP="001E2159">
      <w:pPr>
        <w:pStyle w:val="a6"/>
        <w:spacing w:after="0" w:line="240" w:lineRule="atLeast"/>
        <w:ind w:left="20" w:right="20" w:firstLine="1134"/>
        <w:rPr>
          <w:sz w:val="28"/>
          <w:szCs w:val="28"/>
        </w:rPr>
      </w:pPr>
      <w:r w:rsidRPr="001E2159">
        <w:rPr>
          <w:sz w:val="28"/>
          <w:szCs w:val="28"/>
        </w:rPr>
        <w:t>Инфраструктура города и района позво</w:t>
      </w:r>
      <w:r w:rsidRPr="001E2159">
        <w:rPr>
          <w:sz w:val="28"/>
          <w:szCs w:val="28"/>
        </w:rPr>
        <w:softHyphen/>
        <w:t>ляет открывать новые современные пред</w:t>
      </w:r>
      <w:r w:rsidRPr="001E2159">
        <w:rPr>
          <w:sz w:val="28"/>
          <w:szCs w:val="28"/>
        </w:rPr>
        <w:softHyphen/>
        <w:t>приятия.</w:t>
      </w:r>
    </w:p>
    <w:p w:rsidR="001E2159" w:rsidRPr="001E2159" w:rsidRDefault="001E2159" w:rsidP="001E2159">
      <w:pPr>
        <w:spacing w:line="240" w:lineRule="atLeast"/>
        <w:ind w:firstLine="1134"/>
        <w:jc w:val="both"/>
        <w:rPr>
          <w:sz w:val="28"/>
          <w:szCs w:val="28"/>
        </w:rPr>
      </w:pPr>
      <w:r w:rsidRPr="001E2159">
        <w:rPr>
          <w:sz w:val="28"/>
          <w:szCs w:val="28"/>
        </w:rPr>
        <w:t xml:space="preserve">Руководство района  обеспечивает максимально удобные условия для инвесторов, оказывает всестороннюю помощь при реализации проектов. </w:t>
      </w:r>
    </w:p>
    <w:p w:rsidR="006D245D" w:rsidRPr="001A3886" w:rsidRDefault="006D245D" w:rsidP="006D245D">
      <w:pPr>
        <w:ind w:firstLine="720"/>
        <w:jc w:val="both"/>
        <w:rPr>
          <w:sz w:val="28"/>
          <w:szCs w:val="28"/>
        </w:rPr>
      </w:pPr>
      <w:proofErr w:type="spellStart"/>
      <w:r w:rsidRPr="001A3886">
        <w:rPr>
          <w:sz w:val="28"/>
          <w:szCs w:val="28"/>
        </w:rPr>
        <w:t>Маловишерский</w:t>
      </w:r>
      <w:proofErr w:type="spellEnd"/>
      <w:r w:rsidRPr="001A3886">
        <w:rPr>
          <w:sz w:val="28"/>
          <w:szCs w:val="28"/>
        </w:rPr>
        <w:t xml:space="preserve"> район расположен на севере Новгородской области, входящей в северо-западный регион России, в </w:t>
      </w:r>
      <w:smartTag w:uri="urn:schemas-microsoft-com:office:smarttags" w:element="metricconverter">
        <w:smartTagPr>
          <w:attr w:name="ProductID" w:val="90 км"/>
        </w:smartTagPr>
        <w:r w:rsidRPr="001A3886">
          <w:rPr>
            <w:sz w:val="28"/>
            <w:szCs w:val="28"/>
          </w:rPr>
          <w:t>90 км</w:t>
        </w:r>
      </w:smartTag>
      <w:r w:rsidRPr="001A3886">
        <w:rPr>
          <w:sz w:val="28"/>
          <w:szCs w:val="28"/>
        </w:rPr>
        <w:t xml:space="preserve"> от областного центра - Великого Новгорода. Административный центр – город Малая Вишера. </w:t>
      </w:r>
    </w:p>
    <w:p w:rsidR="006D245D" w:rsidRPr="001A3886" w:rsidRDefault="006D245D" w:rsidP="006D245D">
      <w:pPr>
        <w:ind w:firstLine="720"/>
        <w:jc w:val="both"/>
        <w:rPr>
          <w:sz w:val="28"/>
          <w:szCs w:val="28"/>
        </w:rPr>
      </w:pPr>
    </w:p>
    <w:p w:rsidR="006D245D" w:rsidRPr="001A3886" w:rsidRDefault="006D245D" w:rsidP="006D245D">
      <w:pPr>
        <w:pStyle w:val="21"/>
        <w:rPr>
          <w:szCs w:val="28"/>
        </w:rPr>
      </w:pPr>
      <w:r w:rsidRPr="001A3886">
        <w:rPr>
          <w:szCs w:val="28"/>
        </w:rPr>
        <w:lastRenderedPageBreak/>
        <w:t xml:space="preserve"> </w:t>
      </w:r>
    </w:p>
    <w:p w:rsidR="006D245D" w:rsidRPr="001A3886" w:rsidRDefault="006D245D" w:rsidP="006D245D">
      <w:pPr>
        <w:jc w:val="both"/>
        <w:rPr>
          <w:sz w:val="28"/>
          <w:szCs w:val="28"/>
        </w:rPr>
      </w:pPr>
      <w:r w:rsidRPr="001A3886">
        <w:rPr>
          <w:sz w:val="28"/>
          <w:szCs w:val="28"/>
        </w:rPr>
        <w:tab/>
        <w:t xml:space="preserve">Район имеет благоприятную экологическую обстановку, располагает земельными и лесными ресурсами. Лесистость района составляет 70 % (свыше 2300 кв. км). Через район протекает река Мста – одна из красивейших рек нашей области. Среднегодовой расход воды по многолетним наблюдениям </w:t>
      </w:r>
      <w:proofErr w:type="gramStart"/>
      <w:r w:rsidRPr="001A3886">
        <w:rPr>
          <w:sz w:val="28"/>
          <w:szCs w:val="28"/>
        </w:rPr>
        <w:t xml:space="preserve">составляет 163 </w:t>
      </w:r>
      <w:proofErr w:type="spellStart"/>
      <w:r w:rsidRPr="001A3886">
        <w:rPr>
          <w:sz w:val="28"/>
          <w:szCs w:val="28"/>
        </w:rPr>
        <w:t>кбм</w:t>
      </w:r>
      <w:proofErr w:type="spellEnd"/>
      <w:r w:rsidRPr="001A3886">
        <w:rPr>
          <w:sz w:val="28"/>
          <w:szCs w:val="28"/>
        </w:rPr>
        <w:t>/сек</w:t>
      </w:r>
      <w:proofErr w:type="gramEnd"/>
      <w:r w:rsidRPr="001A3886">
        <w:rPr>
          <w:sz w:val="28"/>
          <w:szCs w:val="28"/>
        </w:rPr>
        <w:t xml:space="preserve">. Длина реки </w:t>
      </w:r>
      <w:smartTag w:uri="urn:schemas-microsoft-com:office:smarttags" w:element="metricconverter">
        <w:smartTagPr>
          <w:attr w:name="ProductID" w:val="443 км"/>
        </w:smartTagPr>
        <w:r w:rsidRPr="001A3886">
          <w:rPr>
            <w:sz w:val="28"/>
            <w:szCs w:val="28"/>
          </w:rPr>
          <w:t>443 км</w:t>
        </w:r>
      </w:smartTag>
      <w:r w:rsidRPr="001A3886">
        <w:rPr>
          <w:sz w:val="28"/>
          <w:szCs w:val="28"/>
        </w:rPr>
        <w:t>.</w:t>
      </w:r>
    </w:p>
    <w:p w:rsidR="006E3D49" w:rsidRPr="006E3D49" w:rsidRDefault="006D245D" w:rsidP="006E3D49">
      <w:pPr>
        <w:ind w:firstLine="720"/>
        <w:jc w:val="both"/>
        <w:rPr>
          <w:sz w:val="28"/>
          <w:szCs w:val="28"/>
        </w:rPr>
      </w:pPr>
      <w:r w:rsidRPr="006E3D49">
        <w:rPr>
          <w:sz w:val="28"/>
          <w:szCs w:val="28"/>
        </w:rPr>
        <w:t>Климат нашего региона благодаря близости Финского залива и влиянию Балтийского моря может быть охарактеризован как влажный, морской. Расчетные средние температуры: - 28</w:t>
      </w:r>
      <w:proofErr w:type="gramStart"/>
      <w:r w:rsidRPr="006E3D49">
        <w:rPr>
          <w:sz w:val="28"/>
          <w:szCs w:val="28"/>
        </w:rPr>
        <w:t>*С</w:t>
      </w:r>
      <w:proofErr w:type="gramEnd"/>
      <w:r w:rsidRPr="006E3D49">
        <w:rPr>
          <w:sz w:val="28"/>
          <w:szCs w:val="28"/>
        </w:rPr>
        <w:t xml:space="preserve"> + 20*С. Критические температуры для расчета строительства  от –35*С до +39*С. Скорость ветра составляет 3,5 м/сек. Максимальное промерзание почвы 120-</w:t>
      </w:r>
      <w:smartTag w:uri="urn:schemas-microsoft-com:office:smarttags" w:element="metricconverter">
        <w:smartTagPr>
          <w:attr w:name="ProductID" w:val="140 см"/>
        </w:smartTagPr>
        <w:r w:rsidRPr="006E3D49">
          <w:rPr>
            <w:sz w:val="28"/>
            <w:szCs w:val="28"/>
          </w:rPr>
          <w:t>140 см</w:t>
        </w:r>
      </w:smartTag>
      <w:r w:rsidRPr="006E3D49">
        <w:rPr>
          <w:sz w:val="28"/>
          <w:szCs w:val="28"/>
        </w:rPr>
        <w:t>. Радиационный фон не превышает естественных показателей.</w:t>
      </w:r>
      <w:r w:rsidR="006E3D49" w:rsidRPr="006E3D49">
        <w:rPr>
          <w:sz w:val="28"/>
          <w:szCs w:val="28"/>
        </w:rPr>
        <w:t xml:space="preserve"> </w:t>
      </w:r>
    </w:p>
    <w:p w:rsidR="006E3D49" w:rsidRPr="006E3D49" w:rsidRDefault="006E3D49" w:rsidP="006E3D49">
      <w:pPr>
        <w:ind w:firstLine="720"/>
        <w:jc w:val="both"/>
        <w:rPr>
          <w:sz w:val="28"/>
          <w:szCs w:val="28"/>
        </w:rPr>
      </w:pPr>
    </w:p>
    <w:p w:rsidR="006E3D49" w:rsidRPr="007021A4" w:rsidRDefault="00112119" w:rsidP="006E3D49">
      <w:pPr>
        <w:pStyle w:val="a5"/>
        <w:ind w:firstLine="709"/>
        <w:rPr>
          <w:rFonts w:ascii="Times New Roman" w:hAnsi="Times New Roman"/>
          <w:b/>
          <w:sz w:val="28"/>
          <w:szCs w:val="28"/>
          <w:lang w:val="ru-RU"/>
        </w:rPr>
      </w:pPr>
      <w:r w:rsidRPr="00112119">
        <w:rPr>
          <w:rFonts w:ascii="Times New Roman" w:hAnsi="Times New Roman"/>
          <w:b/>
          <w:i/>
          <w:sz w:val="28"/>
          <w:szCs w:val="28"/>
          <w:lang w:val="ru-RU"/>
        </w:rPr>
        <w:t>3.</w:t>
      </w:r>
      <w:r w:rsidR="006E3D49" w:rsidRPr="00112119">
        <w:rPr>
          <w:rFonts w:ascii="Times New Roman" w:hAnsi="Times New Roman"/>
          <w:b/>
          <w:i/>
          <w:sz w:val="28"/>
          <w:szCs w:val="28"/>
          <w:lang w:val="ru-RU"/>
        </w:rPr>
        <w:t>Р</w:t>
      </w:r>
      <w:r w:rsidR="006E3D49" w:rsidRPr="00112119">
        <w:rPr>
          <w:rFonts w:ascii="Times New Roman" w:hAnsi="Times New Roman"/>
          <w:b/>
          <w:i/>
          <w:sz w:val="28"/>
          <w:szCs w:val="28"/>
          <w:lang w:val="ru-RU" w:eastAsia="ru-RU" w:bidi="ar-SA"/>
        </w:rPr>
        <w:t>есурсы муниципального района</w:t>
      </w:r>
    </w:p>
    <w:p w:rsidR="006E3D49" w:rsidRPr="007B14C6" w:rsidRDefault="006E3D49" w:rsidP="006E3D49">
      <w:pPr>
        <w:pStyle w:val="a5"/>
        <w:spacing w:before="20" w:after="20"/>
        <w:ind w:firstLine="709"/>
        <w:jc w:val="both"/>
        <w:rPr>
          <w:rFonts w:ascii="Times New Roman" w:hAnsi="Times New Roman"/>
          <w:color w:val="000000"/>
          <w:sz w:val="28"/>
          <w:szCs w:val="28"/>
          <w:lang w:val="ru-RU"/>
        </w:rPr>
      </w:pPr>
      <w:r>
        <w:rPr>
          <w:rFonts w:ascii="Times New Roman" w:hAnsi="Times New Roman"/>
          <w:sz w:val="28"/>
          <w:szCs w:val="28"/>
          <w:lang w:val="ru-RU"/>
        </w:rPr>
        <w:t xml:space="preserve">В районе имеются необходимые </w:t>
      </w:r>
      <w:r w:rsidRPr="00E67AD0">
        <w:rPr>
          <w:rFonts w:ascii="Times New Roman" w:hAnsi="Times New Roman"/>
          <w:sz w:val="28"/>
          <w:szCs w:val="28"/>
          <w:lang w:val="ru-RU"/>
        </w:rPr>
        <w:t>природные ресурсы</w:t>
      </w:r>
      <w:r>
        <w:rPr>
          <w:rFonts w:ascii="Times New Roman" w:hAnsi="Times New Roman"/>
          <w:sz w:val="28"/>
          <w:szCs w:val="28"/>
          <w:lang w:val="ru-RU"/>
        </w:rPr>
        <w:t xml:space="preserve">:  лесные,  земельные ресурсы, торф  и глина, пригодная для производства кирпича, </w:t>
      </w:r>
      <w:proofErr w:type="spellStart"/>
      <w:proofErr w:type="gramStart"/>
      <w:r>
        <w:rPr>
          <w:rFonts w:ascii="Times New Roman" w:hAnsi="Times New Roman"/>
          <w:sz w:val="28"/>
          <w:szCs w:val="28"/>
          <w:lang w:val="ru-RU"/>
        </w:rPr>
        <w:t>песчано</w:t>
      </w:r>
      <w:proofErr w:type="spellEnd"/>
      <w:r>
        <w:rPr>
          <w:rFonts w:ascii="Times New Roman" w:hAnsi="Times New Roman"/>
          <w:sz w:val="28"/>
          <w:szCs w:val="28"/>
          <w:lang w:val="ru-RU"/>
        </w:rPr>
        <w:t xml:space="preserve"> - гравийные</w:t>
      </w:r>
      <w:proofErr w:type="gramEnd"/>
      <w:r>
        <w:rPr>
          <w:rFonts w:ascii="Times New Roman" w:hAnsi="Times New Roman"/>
          <w:sz w:val="28"/>
          <w:szCs w:val="28"/>
          <w:lang w:val="ru-RU"/>
        </w:rPr>
        <w:t xml:space="preserve"> материалы, строительные и кварцевые пески. </w:t>
      </w:r>
    </w:p>
    <w:p w:rsidR="006E3D49" w:rsidRPr="00097AA4" w:rsidRDefault="006E3D49" w:rsidP="006E3D49">
      <w:pPr>
        <w:pStyle w:val="a5"/>
        <w:spacing w:before="20" w:after="20"/>
        <w:ind w:firstLine="709"/>
        <w:jc w:val="both"/>
        <w:rPr>
          <w:rFonts w:ascii="Times New Roman" w:hAnsi="Times New Roman"/>
          <w:sz w:val="28"/>
          <w:szCs w:val="28"/>
          <w:lang w:val="ru-RU"/>
        </w:rPr>
      </w:pPr>
      <w:r>
        <w:rPr>
          <w:rFonts w:ascii="Times New Roman" w:hAnsi="Times New Roman"/>
          <w:sz w:val="28"/>
          <w:szCs w:val="28"/>
          <w:lang w:val="ru-RU"/>
        </w:rPr>
        <w:t>Газопровод высокого давления предоставляет большие возможности для потребителей природного газа, что позволяет привлекать инвесторов.</w:t>
      </w:r>
      <w:r w:rsidRPr="00E651CB">
        <w:rPr>
          <w:rFonts w:ascii="Times New Roman" w:hAnsi="Times New Roman"/>
          <w:sz w:val="28"/>
          <w:szCs w:val="28"/>
          <w:lang w:val="ru-RU"/>
        </w:rPr>
        <w:t xml:space="preserve"> </w:t>
      </w:r>
      <w:r>
        <w:rPr>
          <w:rFonts w:ascii="Times New Roman" w:hAnsi="Times New Roman"/>
          <w:sz w:val="28"/>
          <w:szCs w:val="28"/>
          <w:lang w:val="ru-RU"/>
        </w:rPr>
        <w:t xml:space="preserve">Район в полной мере обеспечен </w:t>
      </w:r>
      <w:r w:rsidRPr="00097AA4">
        <w:rPr>
          <w:rFonts w:ascii="Times New Roman" w:hAnsi="Times New Roman"/>
          <w:sz w:val="28"/>
          <w:szCs w:val="28"/>
          <w:lang w:val="ru-RU"/>
        </w:rPr>
        <w:t xml:space="preserve"> электроэнергией. </w:t>
      </w:r>
    </w:p>
    <w:p w:rsidR="006D245D" w:rsidRPr="001E2159" w:rsidRDefault="006E3D49" w:rsidP="00112119">
      <w:pPr>
        <w:pStyle w:val="a5"/>
        <w:spacing w:before="20" w:after="20"/>
        <w:ind w:firstLine="709"/>
        <w:jc w:val="both"/>
        <w:rPr>
          <w:szCs w:val="28"/>
          <w:lang w:val="ru-RU"/>
        </w:rPr>
      </w:pPr>
      <w:r w:rsidRPr="00E67AD0">
        <w:rPr>
          <w:rFonts w:ascii="Times New Roman" w:hAnsi="Times New Roman"/>
          <w:sz w:val="28"/>
          <w:szCs w:val="28"/>
          <w:lang w:val="ru-RU"/>
        </w:rPr>
        <w:t>Выгодное географическое положение, климатические и природные условия, развитое транспортное сообщение создают благоприятные условия для экономич</w:t>
      </w:r>
      <w:r>
        <w:rPr>
          <w:rFonts w:ascii="Times New Roman" w:hAnsi="Times New Roman"/>
          <w:sz w:val="28"/>
          <w:szCs w:val="28"/>
          <w:lang w:val="ru-RU"/>
        </w:rPr>
        <w:t>еского развития и инвестиций</w:t>
      </w:r>
      <w:r w:rsidRPr="00E67AD0">
        <w:rPr>
          <w:rFonts w:ascii="Times New Roman" w:hAnsi="Times New Roman"/>
          <w:sz w:val="28"/>
          <w:szCs w:val="28"/>
          <w:lang w:val="ru-RU"/>
        </w:rPr>
        <w:t>.</w:t>
      </w:r>
      <w:r w:rsidRPr="008F3EE7">
        <w:rPr>
          <w:rFonts w:ascii="Times New Roman" w:hAnsi="Times New Roman"/>
          <w:sz w:val="28"/>
          <w:szCs w:val="28"/>
          <w:lang w:val="ru-RU"/>
        </w:rPr>
        <w:t xml:space="preserve"> </w:t>
      </w:r>
    </w:p>
    <w:p w:rsidR="006D245D" w:rsidRPr="001A3886" w:rsidRDefault="006D245D" w:rsidP="006D245D">
      <w:pPr>
        <w:jc w:val="both"/>
        <w:rPr>
          <w:b/>
          <w:sz w:val="28"/>
          <w:szCs w:val="28"/>
        </w:rPr>
      </w:pPr>
    </w:p>
    <w:p w:rsidR="006D245D" w:rsidRPr="001A3886" w:rsidRDefault="00BD0628" w:rsidP="006D245D">
      <w:pPr>
        <w:jc w:val="both"/>
        <w:rPr>
          <w:i/>
          <w:sz w:val="28"/>
          <w:szCs w:val="28"/>
        </w:rPr>
      </w:pPr>
      <w:r>
        <w:rPr>
          <w:b/>
          <w:i/>
          <w:sz w:val="28"/>
          <w:szCs w:val="28"/>
        </w:rPr>
        <w:t xml:space="preserve">         </w:t>
      </w:r>
      <w:r w:rsidR="00112119">
        <w:rPr>
          <w:b/>
          <w:i/>
          <w:sz w:val="28"/>
          <w:szCs w:val="28"/>
        </w:rPr>
        <w:t>4</w:t>
      </w:r>
      <w:r w:rsidR="006D245D" w:rsidRPr="001A3886">
        <w:rPr>
          <w:b/>
          <w:i/>
          <w:sz w:val="28"/>
          <w:szCs w:val="28"/>
        </w:rPr>
        <w:t>.</w:t>
      </w:r>
      <w:r w:rsidR="009F2EA0">
        <w:rPr>
          <w:b/>
          <w:i/>
          <w:sz w:val="28"/>
          <w:szCs w:val="28"/>
        </w:rPr>
        <w:t xml:space="preserve"> </w:t>
      </w:r>
      <w:r w:rsidR="006D245D" w:rsidRPr="001A3886">
        <w:rPr>
          <w:b/>
          <w:i/>
          <w:sz w:val="28"/>
          <w:szCs w:val="28"/>
        </w:rPr>
        <w:t>Демографи</w:t>
      </w:r>
      <w:r w:rsidR="006D245D">
        <w:rPr>
          <w:b/>
          <w:i/>
          <w:sz w:val="28"/>
          <w:szCs w:val="28"/>
        </w:rPr>
        <w:t>ческая ситуация, занятость населения.</w:t>
      </w:r>
      <w:r w:rsidR="006D245D" w:rsidRPr="001A3886">
        <w:rPr>
          <w:i/>
          <w:sz w:val="28"/>
          <w:szCs w:val="28"/>
        </w:rPr>
        <w:t xml:space="preserve"> </w:t>
      </w:r>
    </w:p>
    <w:p w:rsidR="006D245D" w:rsidRPr="001A3886" w:rsidRDefault="00FE2868" w:rsidP="006D245D">
      <w:pPr>
        <w:jc w:val="both"/>
        <w:rPr>
          <w:sz w:val="28"/>
          <w:szCs w:val="28"/>
        </w:rPr>
      </w:pPr>
      <w:r>
        <w:rPr>
          <w:sz w:val="28"/>
          <w:szCs w:val="28"/>
        </w:rPr>
        <w:tab/>
        <w:t>На 1 января 2016</w:t>
      </w:r>
      <w:r w:rsidR="006D245D" w:rsidRPr="001A3886">
        <w:rPr>
          <w:sz w:val="28"/>
          <w:szCs w:val="28"/>
        </w:rPr>
        <w:t xml:space="preserve"> года численность </w:t>
      </w:r>
      <w:r>
        <w:rPr>
          <w:sz w:val="28"/>
          <w:szCs w:val="28"/>
        </w:rPr>
        <w:t xml:space="preserve">населения района составила 15537 </w:t>
      </w:r>
      <w:r w:rsidR="006D245D" w:rsidRPr="001A3886">
        <w:rPr>
          <w:sz w:val="28"/>
          <w:szCs w:val="28"/>
        </w:rPr>
        <w:t>человек</w:t>
      </w:r>
      <w:r w:rsidR="002D3DAB">
        <w:rPr>
          <w:sz w:val="28"/>
          <w:szCs w:val="28"/>
        </w:rPr>
        <w:t>.</w:t>
      </w:r>
    </w:p>
    <w:p w:rsidR="006D245D" w:rsidRPr="001A3886" w:rsidRDefault="006D245D" w:rsidP="006D245D">
      <w:pPr>
        <w:jc w:val="both"/>
        <w:rPr>
          <w:sz w:val="28"/>
          <w:szCs w:val="28"/>
        </w:rPr>
      </w:pPr>
      <w:r w:rsidRPr="001A3886">
        <w:rPr>
          <w:sz w:val="28"/>
          <w:szCs w:val="28"/>
        </w:rPr>
        <w:tab/>
      </w:r>
      <w:r w:rsidR="00C319E0">
        <w:rPr>
          <w:sz w:val="28"/>
          <w:szCs w:val="28"/>
        </w:rPr>
        <w:t>Ч</w:t>
      </w:r>
      <w:r w:rsidRPr="00AA694F">
        <w:rPr>
          <w:sz w:val="28"/>
          <w:szCs w:val="28"/>
        </w:rPr>
        <w:t>исленность населения района продолжает снижаться.  К сожалению,  по демографическим показателям район остается на последних местах по области. Администрация района уделяет большое внимание этому вопросу, создан Координационный Совет по реализации направлений демографической политики на территории Маловишерского района. Основными задачами работы данного Координационного Совета являются создание эффективной социальной и инженерной инфраструктуры, развитие инвестиционной политики, стимулирование жилищного строительства, а также создание условий для ведения здорового образа жизни.</w:t>
      </w:r>
    </w:p>
    <w:p w:rsidR="006D245D" w:rsidRDefault="006D245D" w:rsidP="006D245D">
      <w:pPr>
        <w:jc w:val="both"/>
        <w:rPr>
          <w:sz w:val="28"/>
          <w:szCs w:val="28"/>
        </w:rPr>
      </w:pPr>
      <w:r>
        <w:rPr>
          <w:sz w:val="28"/>
          <w:szCs w:val="28"/>
        </w:rPr>
        <w:tab/>
      </w:r>
      <w:r w:rsidR="00575448">
        <w:rPr>
          <w:sz w:val="28"/>
          <w:szCs w:val="28"/>
        </w:rPr>
        <w:t>По состоянию на 01.07.2016</w:t>
      </w:r>
      <w:r w:rsidRPr="001A3886">
        <w:rPr>
          <w:sz w:val="28"/>
          <w:szCs w:val="28"/>
        </w:rPr>
        <w:t xml:space="preserve"> года число б</w:t>
      </w:r>
      <w:r w:rsidR="00C319E0">
        <w:rPr>
          <w:sz w:val="28"/>
          <w:szCs w:val="28"/>
        </w:rPr>
        <w:t>езработных граждан состави</w:t>
      </w:r>
      <w:r w:rsidR="00575448">
        <w:rPr>
          <w:sz w:val="28"/>
          <w:szCs w:val="28"/>
        </w:rPr>
        <w:t>ло 84</w:t>
      </w:r>
      <w:r w:rsidRPr="001A3886">
        <w:rPr>
          <w:sz w:val="28"/>
          <w:szCs w:val="28"/>
        </w:rPr>
        <w:t xml:space="preserve"> человек</w:t>
      </w:r>
      <w:r w:rsidR="00575448">
        <w:rPr>
          <w:sz w:val="28"/>
          <w:szCs w:val="28"/>
        </w:rPr>
        <w:t>а</w:t>
      </w:r>
      <w:r w:rsidRPr="001A3886">
        <w:rPr>
          <w:sz w:val="28"/>
          <w:szCs w:val="28"/>
        </w:rPr>
        <w:t xml:space="preserve">, уровень безработицы по </w:t>
      </w:r>
      <w:proofErr w:type="spellStart"/>
      <w:r w:rsidRPr="001A3886">
        <w:rPr>
          <w:sz w:val="28"/>
          <w:szCs w:val="28"/>
        </w:rPr>
        <w:t>Мало</w:t>
      </w:r>
      <w:r w:rsidR="00C319E0">
        <w:rPr>
          <w:sz w:val="28"/>
          <w:szCs w:val="28"/>
        </w:rPr>
        <w:t>в</w:t>
      </w:r>
      <w:r w:rsidR="00575448">
        <w:rPr>
          <w:sz w:val="28"/>
          <w:szCs w:val="28"/>
        </w:rPr>
        <w:t>ишерскому</w:t>
      </w:r>
      <w:proofErr w:type="spellEnd"/>
      <w:r w:rsidR="00575448">
        <w:rPr>
          <w:sz w:val="28"/>
          <w:szCs w:val="28"/>
        </w:rPr>
        <w:t xml:space="preserve"> району составляет 1,05</w:t>
      </w:r>
      <w:r w:rsidRPr="001A3886">
        <w:rPr>
          <w:sz w:val="28"/>
          <w:szCs w:val="28"/>
        </w:rPr>
        <w:t xml:space="preserve"> %.</w:t>
      </w:r>
    </w:p>
    <w:p w:rsidR="006D245D" w:rsidRDefault="006D245D" w:rsidP="006D245D">
      <w:pPr>
        <w:jc w:val="both"/>
        <w:rPr>
          <w:sz w:val="28"/>
          <w:szCs w:val="28"/>
        </w:rPr>
      </w:pPr>
      <w:r>
        <w:rPr>
          <w:sz w:val="28"/>
          <w:szCs w:val="28"/>
        </w:rPr>
        <w:tab/>
      </w:r>
    </w:p>
    <w:p w:rsidR="006D245D" w:rsidRDefault="006D245D" w:rsidP="006D245D">
      <w:pPr>
        <w:jc w:val="both"/>
        <w:rPr>
          <w:sz w:val="28"/>
          <w:szCs w:val="28"/>
        </w:rPr>
      </w:pPr>
    </w:p>
    <w:p w:rsidR="00627FDC" w:rsidRDefault="00627FDC" w:rsidP="006D245D">
      <w:pPr>
        <w:jc w:val="both"/>
        <w:rPr>
          <w:b/>
          <w:i/>
          <w:sz w:val="28"/>
          <w:szCs w:val="28"/>
        </w:rPr>
      </w:pPr>
    </w:p>
    <w:p w:rsidR="00627FDC" w:rsidRDefault="00627FDC" w:rsidP="006D245D">
      <w:pPr>
        <w:jc w:val="both"/>
        <w:rPr>
          <w:b/>
          <w:i/>
          <w:sz w:val="28"/>
          <w:szCs w:val="28"/>
        </w:rPr>
      </w:pPr>
    </w:p>
    <w:p w:rsidR="00627FDC" w:rsidRDefault="00627FDC" w:rsidP="006D245D">
      <w:pPr>
        <w:jc w:val="both"/>
        <w:rPr>
          <w:b/>
          <w:i/>
          <w:sz w:val="28"/>
          <w:szCs w:val="28"/>
        </w:rPr>
      </w:pPr>
    </w:p>
    <w:p w:rsidR="00627FDC" w:rsidRDefault="00627FDC" w:rsidP="006D245D">
      <w:pPr>
        <w:jc w:val="both"/>
        <w:rPr>
          <w:b/>
          <w:i/>
          <w:sz w:val="28"/>
          <w:szCs w:val="28"/>
        </w:rPr>
      </w:pPr>
    </w:p>
    <w:p w:rsidR="006D245D" w:rsidRDefault="00BD0628" w:rsidP="006D245D">
      <w:pPr>
        <w:jc w:val="both"/>
        <w:rPr>
          <w:b/>
          <w:i/>
          <w:sz w:val="28"/>
          <w:szCs w:val="28"/>
        </w:rPr>
      </w:pPr>
      <w:r>
        <w:rPr>
          <w:b/>
          <w:i/>
          <w:sz w:val="28"/>
          <w:szCs w:val="28"/>
        </w:rPr>
        <w:lastRenderedPageBreak/>
        <w:t xml:space="preserve">       5</w:t>
      </w:r>
      <w:r w:rsidR="006D245D">
        <w:rPr>
          <w:b/>
          <w:i/>
          <w:sz w:val="28"/>
          <w:szCs w:val="28"/>
        </w:rPr>
        <w:t>. Экономический потенциал и структура эко</w:t>
      </w:r>
      <w:r w:rsidR="00627FDC">
        <w:rPr>
          <w:b/>
          <w:i/>
          <w:sz w:val="28"/>
          <w:szCs w:val="28"/>
        </w:rPr>
        <w:t>номики.</w:t>
      </w:r>
    </w:p>
    <w:p w:rsidR="00004C73" w:rsidRDefault="00004C73" w:rsidP="00004C73">
      <w:pPr>
        <w:ind w:firstLine="567"/>
        <w:jc w:val="both"/>
        <w:rPr>
          <w:color w:val="000000" w:themeColor="text1"/>
          <w:sz w:val="28"/>
          <w:szCs w:val="28"/>
        </w:rPr>
      </w:pPr>
      <w:r w:rsidRPr="00852FB6">
        <w:rPr>
          <w:color w:val="000000" w:themeColor="text1"/>
          <w:sz w:val="28"/>
          <w:szCs w:val="28"/>
        </w:rPr>
        <w:t xml:space="preserve"> </w:t>
      </w:r>
    </w:p>
    <w:p w:rsidR="00004C73" w:rsidRPr="00852FB6" w:rsidRDefault="00004C73" w:rsidP="00004C73">
      <w:pPr>
        <w:ind w:firstLine="567"/>
        <w:jc w:val="both"/>
        <w:rPr>
          <w:color w:val="000000" w:themeColor="text1"/>
          <w:sz w:val="28"/>
          <w:szCs w:val="28"/>
        </w:rPr>
      </w:pPr>
      <w:r w:rsidRPr="00852FB6">
        <w:rPr>
          <w:color w:val="000000" w:themeColor="text1"/>
          <w:sz w:val="28"/>
          <w:szCs w:val="28"/>
        </w:rPr>
        <w:t xml:space="preserve"> </w:t>
      </w:r>
      <w:r w:rsidRPr="00852FB6">
        <w:rPr>
          <w:b/>
          <w:color w:val="000000" w:themeColor="text1"/>
          <w:sz w:val="28"/>
          <w:szCs w:val="28"/>
        </w:rPr>
        <w:t>Объем ВРП</w:t>
      </w:r>
      <w:r w:rsidRPr="00852FB6">
        <w:rPr>
          <w:color w:val="000000" w:themeColor="text1"/>
          <w:sz w:val="28"/>
          <w:szCs w:val="28"/>
        </w:rPr>
        <w:t xml:space="preserve">  муниципального района за 2015 год составил 3575 млн. рублей, темп роста  к уровню 2014 года составляет 106,9%. </w:t>
      </w:r>
      <w:r w:rsidRPr="00852FB6">
        <w:rPr>
          <w:rFonts w:eastAsia="Calibri"/>
          <w:color w:val="000000" w:themeColor="text1"/>
          <w:sz w:val="28"/>
          <w:szCs w:val="28"/>
        </w:rPr>
        <w:t xml:space="preserve">Доля </w:t>
      </w:r>
      <w:r w:rsidRPr="00852FB6">
        <w:rPr>
          <w:color w:val="000000" w:themeColor="text1"/>
          <w:sz w:val="28"/>
          <w:szCs w:val="28"/>
        </w:rPr>
        <w:t xml:space="preserve">вклада </w:t>
      </w:r>
      <w:r w:rsidRPr="00852FB6">
        <w:rPr>
          <w:rFonts w:eastAsia="Calibri"/>
          <w:color w:val="000000" w:themeColor="text1"/>
          <w:sz w:val="28"/>
          <w:szCs w:val="28"/>
        </w:rPr>
        <w:t>Маловишерского муниц</w:t>
      </w:r>
      <w:r w:rsidRPr="00852FB6">
        <w:rPr>
          <w:color w:val="000000" w:themeColor="text1"/>
          <w:sz w:val="28"/>
          <w:szCs w:val="28"/>
        </w:rPr>
        <w:t xml:space="preserve">ипального района в валовой  региональный продукт (ВРП) области в 2015 году составила - 1,8 %, </w:t>
      </w:r>
      <w:r>
        <w:rPr>
          <w:color w:val="000000" w:themeColor="text1"/>
          <w:sz w:val="28"/>
          <w:szCs w:val="28"/>
        </w:rPr>
        <w:t xml:space="preserve"> это </w:t>
      </w:r>
      <w:r w:rsidRPr="00852FB6">
        <w:rPr>
          <w:color w:val="000000" w:themeColor="text1"/>
          <w:sz w:val="28"/>
          <w:szCs w:val="28"/>
        </w:rPr>
        <w:t xml:space="preserve"> - 100% к уровню прошлого года. </w:t>
      </w:r>
    </w:p>
    <w:p w:rsidR="00004C73" w:rsidRPr="00852FB6" w:rsidRDefault="00004C73" w:rsidP="00004C73">
      <w:pPr>
        <w:ind w:firstLine="567"/>
        <w:jc w:val="both"/>
        <w:rPr>
          <w:color w:val="000000" w:themeColor="text1"/>
          <w:sz w:val="28"/>
          <w:szCs w:val="28"/>
        </w:rPr>
      </w:pPr>
      <w:r>
        <w:rPr>
          <w:color w:val="000000" w:themeColor="text1"/>
          <w:sz w:val="28"/>
          <w:szCs w:val="28"/>
        </w:rPr>
        <w:t xml:space="preserve"> </w:t>
      </w:r>
      <w:r w:rsidRPr="00852FB6">
        <w:rPr>
          <w:color w:val="000000" w:themeColor="text1"/>
          <w:sz w:val="28"/>
          <w:szCs w:val="28"/>
        </w:rPr>
        <w:t>Объем валового регионального продукта на душу населения в 2015 году составил – 222</w:t>
      </w:r>
      <w:r>
        <w:rPr>
          <w:color w:val="000000" w:themeColor="text1"/>
          <w:sz w:val="28"/>
          <w:szCs w:val="28"/>
        </w:rPr>
        <w:t>,</w:t>
      </w:r>
      <w:r w:rsidRPr="00852FB6">
        <w:rPr>
          <w:color w:val="000000" w:themeColor="text1"/>
          <w:sz w:val="28"/>
          <w:szCs w:val="28"/>
        </w:rPr>
        <w:t>0 млн. рублей, это 108% к уровню 2014 года.</w:t>
      </w:r>
    </w:p>
    <w:p w:rsidR="006D245D" w:rsidRPr="009B71B0" w:rsidRDefault="006D245D" w:rsidP="006D245D">
      <w:pPr>
        <w:jc w:val="both"/>
        <w:rPr>
          <w:color w:val="000000" w:themeColor="text1"/>
          <w:sz w:val="28"/>
          <w:szCs w:val="28"/>
        </w:rPr>
      </w:pPr>
    </w:p>
    <w:p w:rsidR="009B71B0" w:rsidRPr="009B71B0" w:rsidRDefault="00627FDC" w:rsidP="009B71B0">
      <w:pPr>
        <w:ind w:hanging="284"/>
        <w:contextualSpacing/>
        <w:jc w:val="both"/>
        <w:rPr>
          <w:color w:val="000000"/>
          <w:sz w:val="28"/>
          <w:szCs w:val="28"/>
        </w:rPr>
      </w:pPr>
      <w:r w:rsidRPr="009B71B0">
        <w:rPr>
          <w:color w:val="000000" w:themeColor="text1"/>
          <w:sz w:val="28"/>
          <w:szCs w:val="28"/>
        </w:rPr>
        <w:t xml:space="preserve">    </w:t>
      </w:r>
      <w:r w:rsidR="00004C73" w:rsidRPr="009B71B0">
        <w:rPr>
          <w:color w:val="000000" w:themeColor="text1"/>
          <w:sz w:val="28"/>
          <w:szCs w:val="28"/>
        </w:rPr>
        <w:t xml:space="preserve">   </w:t>
      </w:r>
      <w:r w:rsidRPr="009B71B0">
        <w:rPr>
          <w:color w:val="000000" w:themeColor="text1"/>
          <w:sz w:val="28"/>
          <w:szCs w:val="28"/>
        </w:rPr>
        <w:t xml:space="preserve">Объем </w:t>
      </w:r>
      <w:r w:rsidR="007C6DBA" w:rsidRPr="009B71B0">
        <w:rPr>
          <w:color w:val="000000" w:themeColor="text1"/>
          <w:sz w:val="28"/>
          <w:szCs w:val="28"/>
        </w:rPr>
        <w:t>производства за 1 полугодие 2016</w:t>
      </w:r>
      <w:r w:rsidRPr="009B71B0">
        <w:rPr>
          <w:color w:val="000000" w:themeColor="text1"/>
          <w:sz w:val="28"/>
          <w:szCs w:val="28"/>
        </w:rPr>
        <w:t xml:space="preserve"> года </w:t>
      </w:r>
      <w:r w:rsidR="007C6DBA" w:rsidRPr="009B71B0">
        <w:rPr>
          <w:color w:val="000000" w:themeColor="text1"/>
          <w:sz w:val="28"/>
          <w:szCs w:val="28"/>
        </w:rPr>
        <w:t xml:space="preserve">составил – 2184,6 </w:t>
      </w:r>
      <w:r w:rsidRPr="009B71B0">
        <w:rPr>
          <w:color w:val="000000" w:themeColor="text1"/>
          <w:sz w:val="28"/>
          <w:szCs w:val="28"/>
        </w:rPr>
        <w:t xml:space="preserve">млн. рублей или </w:t>
      </w:r>
      <w:r w:rsidR="007C6DBA" w:rsidRPr="009B71B0">
        <w:rPr>
          <w:color w:val="000000" w:themeColor="text1"/>
          <w:sz w:val="28"/>
          <w:szCs w:val="28"/>
        </w:rPr>
        <w:t>120</w:t>
      </w:r>
      <w:r w:rsidRPr="009B71B0">
        <w:rPr>
          <w:color w:val="000000" w:themeColor="text1"/>
          <w:sz w:val="28"/>
          <w:szCs w:val="28"/>
        </w:rPr>
        <w:t xml:space="preserve"> % к аналогичному периоду прошлого года.</w:t>
      </w:r>
      <w:r w:rsidR="009B71B0" w:rsidRPr="009B71B0">
        <w:rPr>
          <w:color w:val="000000"/>
          <w:sz w:val="28"/>
          <w:szCs w:val="28"/>
        </w:rPr>
        <w:t xml:space="preserve">           Увеличение объемов производства за данный период наблюдается   у   предприятий: ООО «Хасслахерлес», ООО «</w:t>
      </w:r>
      <w:proofErr w:type="spellStart"/>
      <w:r w:rsidR="009B71B0" w:rsidRPr="009B71B0">
        <w:rPr>
          <w:color w:val="000000"/>
          <w:sz w:val="28"/>
          <w:szCs w:val="28"/>
        </w:rPr>
        <w:t>Мстинское</w:t>
      </w:r>
      <w:proofErr w:type="spellEnd"/>
      <w:r w:rsidR="009B71B0" w:rsidRPr="009B71B0">
        <w:rPr>
          <w:color w:val="000000"/>
          <w:sz w:val="28"/>
          <w:szCs w:val="28"/>
        </w:rPr>
        <w:t xml:space="preserve"> молоко», ООО «Стоик».</w:t>
      </w:r>
    </w:p>
    <w:p w:rsidR="00627FDC" w:rsidRPr="009B71B0" w:rsidRDefault="00627FDC" w:rsidP="00627FDC">
      <w:pPr>
        <w:pStyle w:val="a3"/>
        <w:ind w:left="0"/>
        <w:contextualSpacing/>
        <w:jc w:val="both"/>
        <w:rPr>
          <w:color w:val="000000" w:themeColor="text1"/>
          <w:szCs w:val="28"/>
        </w:rPr>
      </w:pPr>
    </w:p>
    <w:p w:rsidR="00627FDC" w:rsidRPr="009B71B0" w:rsidRDefault="00004C73" w:rsidP="00004C73">
      <w:pPr>
        <w:pStyle w:val="a3"/>
        <w:ind w:left="0"/>
        <w:contextualSpacing/>
        <w:jc w:val="both"/>
        <w:rPr>
          <w:color w:val="000000" w:themeColor="text1"/>
          <w:szCs w:val="28"/>
        </w:rPr>
      </w:pPr>
      <w:r w:rsidRPr="009B71B0">
        <w:rPr>
          <w:color w:val="000000" w:themeColor="text1"/>
          <w:szCs w:val="28"/>
        </w:rPr>
        <w:t xml:space="preserve">       </w:t>
      </w:r>
      <w:proofErr w:type="gramStart"/>
      <w:r w:rsidR="00627FDC" w:rsidRPr="009B71B0">
        <w:rPr>
          <w:color w:val="000000" w:themeColor="text1"/>
          <w:szCs w:val="28"/>
        </w:rPr>
        <w:t xml:space="preserve">Основными видами продукции являются: пиломатериалы, </w:t>
      </w:r>
      <w:proofErr w:type="spellStart"/>
      <w:r w:rsidR="00627FDC" w:rsidRPr="009B71B0">
        <w:rPr>
          <w:color w:val="000000" w:themeColor="text1"/>
          <w:szCs w:val="28"/>
        </w:rPr>
        <w:t>домокомплекты</w:t>
      </w:r>
      <w:proofErr w:type="spellEnd"/>
      <w:r w:rsidR="00627FDC" w:rsidRPr="009B71B0">
        <w:rPr>
          <w:color w:val="000000" w:themeColor="text1"/>
          <w:szCs w:val="28"/>
        </w:rPr>
        <w:t xml:space="preserve">, щепа технологическая, цельномолочная продукция (молоко), сыр, творог, творожная масса, масло сливочное, специи, декоры, </w:t>
      </w:r>
      <w:proofErr w:type="spellStart"/>
      <w:r w:rsidR="00627FDC" w:rsidRPr="009B71B0">
        <w:rPr>
          <w:color w:val="000000" w:themeColor="text1"/>
          <w:szCs w:val="28"/>
        </w:rPr>
        <w:t>миксы</w:t>
      </w:r>
      <w:proofErr w:type="spellEnd"/>
      <w:r w:rsidR="00627FDC" w:rsidRPr="009B71B0">
        <w:rPr>
          <w:color w:val="000000" w:themeColor="text1"/>
          <w:szCs w:val="28"/>
        </w:rPr>
        <w:t xml:space="preserve">, а так же оборудование для электропоездов. </w:t>
      </w:r>
      <w:proofErr w:type="gramEnd"/>
    </w:p>
    <w:p w:rsidR="00627FDC" w:rsidRPr="009B71B0" w:rsidRDefault="00627FDC" w:rsidP="00627FDC">
      <w:pPr>
        <w:contextualSpacing/>
        <w:jc w:val="both"/>
        <w:rPr>
          <w:color w:val="000000" w:themeColor="text1"/>
          <w:sz w:val="28"/>
          <w:szCs w:val="28"/>
        </w:rPr>
      </w:pPr>
      <w:r w:rsidRPr="009B71B0">
        <w:rPr>
          <w:color w:val="000000" w:themeColor="text1"/>
          <w:sz w:val="28"/>
          <w:szCs w:val="28"/>
        </w:rPr>
        <w:t>Численность работающих в промышленности за отче</w:t>
      </w:r>
      <w:r w:rsidR="00004C73" w:rsidRPr="009B71B0">
        <w:rPr>
          <w:color w:val="000000" w:themeColor="text1"/>
          <w:sz w:val="28"/>
          <w:szCs w:val="28"/>
        </w:rPr>
        <w:t>тный период составила порядка 10</w:t>
      </w:r>
      <w:r w:rsidRPr="009B71B0">
        <w:rPr>
          <w:color w:val="000000" w:themeColor="text1"/>
          <w:sz w:val="28"/>
          <w:szCs w:val="28"/>
        </w:rPr>
        <w:t>00 человек.</w:t>
      </w:r>
    </w:p>
    <w:p w:rsidR="00627FDC" w:rsidRDefault="00627FDC" w:rsidP="00627FDC">
      <w:pPr>
        <w:jc w:val="both"/>
        <w:rPr>
          <w:sz w:val="28"/>
          <w:szCs w:val="28"/>
        </w:rPr>
      </w:pPr>
    </w:p>
    <w:p w:rsidR="00627FDC" w:rsidRPr="00653E55" w:rsidRDefault="004B054C" w:rsidP="00627FDC">
      <w:pPr>
        <w:jc w:val="both"/>
        <w:rPr>
          <w:b/>
          <w:i/>
          <w:color w:val="000000" w:themeColor="text1"/>
          <w:sz w:val="28"/>
          <w:szCs w:val="28"/>
        </w:rPr>
      </w:pPr>
      <w:r>
        <w:rPr>
          <w:sz w:val="28"/>
          <w:szCs w:val="28"/>
        </w:rPr>
        <w:t xml:space="preserve">        6</w:t>
      </w:r>
      <w:r w:rsidR="00627FDC" w:rsidRPr="00514F13">
        <w:rPr>
          <w:b/>
          <w:i/>
          <w:color w:val="FF0000"/>
          <w:sz w:val="28"/>
          <w:szCs w:val="28"/>
        </w:rPr>
        <w:t xml:space="preserve">. </w:t>
      </w:r>
      <w:r w:rsidR="00627FDC" w:rsidRPr="00653E55">
        <w:rPr>
          <w:b/>
          <w:i/>
          <w:color w:val="000000" w:themeColor="text1"/>
          <w:sz w:val="28"/>
          <w:szCs w:val="28"/>
        </w:rPr>
        <w:t>Инвестиционная деятельность. Меры, направленные на создание благоприятных условий ведения предпринимательской деятельности.</w:t>
      </w:r>
    </w:p>
    <w:p w:rsidR="00627FDC" w:rsidRPr="00514F13" w:rsidRDefault="00627FDC" w:rsidP="00627FDC">
      <w:pPr>
        <w:ind w:left="426" w:hanging="426"/>
        <w:jc w:val="both"/>
        <w:rPr>
          <w:color w:val="FF0000"/>
          <w:sz w:val="28"/>
          <w:szCs w:val="28"/>
        </w:rPr>
      </w:pPr>
    </w:p>
    <w:p w:rsidR="00653E55" w:rsidRPr="007E4062" w:rsidRDefault="00653E55" w:rsidP="00653E55">
      <w:pPr>
        <w:pStyle w:val="western"/>
        <w:shd w:val="clear" w:color="auto" w:fill="FFFFFF"/>
        <w:spacing w:before="0" w:beforeAutospacing="0"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Pr="007E4062">
        <w:rPr>
          <w:rFonts w:ascii="Times New Roman" w:hAnsi="Times New Roman" w:cs="Times New Roman"/>
          <w:sz w:val="28"/>
          <w:szCs w:val="28"/>
        </w:rPr>
        <w:t>В течение 2015 года на территории района продолжалась реализация</w:t>
      </w:r>
      <w:r w:rsidRPr="007E4062">
        <w:rPr>
          <w:rFonts w:ascii="Times New Roman" w:hAnsi="Times New Roman" w:cs="Times New Roman"/>
          <w:bCs/>
          <w:sz w:val="28"/>
          <w:szCs w:val="28"/>
        </w:rPr>
        <w:t xml:space="preserve"> инвестиционных проектов в производственной сфере:</w:t>
      </w:r>
    </w:p>
    <w:p w:rsidR="00653E55" w:rsidRPr="007E4062" w:rsidRDefault="00653E55" w:rsidP="00653E55">
      <w:pPr>
        <w:jc w:val="both"/>
        <w:rPr>
          <w:bCs/>
          <w:color w:val="000000"/>
          <w:sz w:val="28"/>
          <w:szCs w:val="28"/>
        </w:rPr>
      </w:pPr>
      <w:r w:rsidRPr="007E4062">
        <w:rPr>
          <w:bCs/>
          <w:color w:val="000000"/>
          <w:sz w:val="28"/>
          <w:szCs w:val="28"/>
        </w:rPr>
        <w:t xml:space="preserve">- </w:t>
      </w:r>
      <w:r w:rsidRPr="007E4062">
        <w:rPr>
          <w:b/>
          <w:bCs/>
          <w:color w:val="000000"/>
          <w:sz w:val="28"/>
          <w:szCs w:val="28"/>
        </w:rPr>
        <w:t>ООО «Хасслахерлес</w:t>
      </w:r>
      <w:r w:rsidRPr="007E4062">
        <w:rPr>
          <w:bCs/>
          <w:color w:val="000000"/>
          <w:sz w:val="28"/>
          <w:szCs w:val="28"/>
        </w:rPr>
        <w:t>» по производству строганных пиломатериалов. За период реализации инвестиционного проекта 2011-2016 годы объем инвестиций составляет 873,6 млн. рублей. В  течение 2015 года предприятием осуществлялось производственная деятельность. В планах руководства предприятия увеличение объемов производства и расширение лесосечного фонда.</w:t>
      </w:r>
    </w:p>
    <w:p w:rsidR="00653E55" w:rsidRPr="007E4062" w:rsidRDefault="00653E55" w:rsidP="00653E55">
      <w:pPr>
        <w:pStyle w:val="western"/>
        <w:shd w:val="clear" w:color="auto" w:fill="FFFFFF"/>
        <w:spacing w:before="0" w:beforeAutospacing="0" w:after="0" w:line="240" w:lineRule="auto"/>
        <w:jc w:val="both"/>
        <w:rPr>
          <w:bCs/>
          <w:spacing w:val="-4"/>
          <w:sz w:val="24"/>
          <w:szCs w:val="24"/>
        </w:rPr>
      </w:pPr>
      <w:r w:rsidRPr="007E4062">
        <w:rPr>
          <w:b/>
          <w:bCs/>
          <w:sz w:val="28"/>
          <w:szCs w:val="28"/>
        </w:rPr>
        <w:t xml:space="preserve">- </w:t>
      </w:r>
      <w:r w:rsidRPr="007E4062">
        <w:rPr>
          <w:rFonts w:ascii="Times New Roman" w:hAnsi="Times New Roman" w:cs="Times New Roman"/>
          <w:b/>
          <w:sz w:val="28"/>
          <w:szCs w:val="28"/>
        </w:rPr>
        <w:t>ООО «Буллит» («</w:t>
      </w:r>
      <w:proofErr w:type="spellStart"/>
      <w:r w:rsidRPr="007E4062">
        <w:rPr>
          <w:rFonts w:ascii="Times New Roman" w:hAnsi="Times New Roman" w:cs="Times New Roman"/>
          <w:b/>
          <w:sz w:val="28"/>
          <w:szCs w:val="28"/>
        </w:rPr>
        <w:t>МВ-Инвест</w:t>
      </w:r>
      <w:proofErr w:type="spellEnd"/>
      <w:r w:rsidRPr="007E4062">
        <w:rPr>
          <w:rFonts w:ascii="Times New Roman" w:hAnsi="Times New Roman" w:cs="Times New Roman"/>
          <w:b/>
          <w:sz w:val="28"/>
          <w:szCs w:val="28"/>
        </w:rPr>
        <w:t>»)</w:t>
      </w:r>
      <w:r w:rsidRPr="007E4062">
        <w:rPr>
          <w:rFonts w:ascii="Times New Roman" w:hAnsi="Times New Roman" w:cs="Times New Roman"/>
          <w:sz w:val="28"/>
          <w:szCs w:val="28"/>
        </w:rPr>
        <w:t xml:space="preserve"> - предприятие по производству клееного мебельного щита, мебельных компонентов и топливных гранул. В настоящее время предприятие находится в стадии завершения строительства и к</w:t>
      </w:r>
      <w:r>
        <w:rPr>
          <w:rFonts w:ascii="Times New Roman" w:hAnsi="Times New Roman" w:cs="Times New Roman"/>
          <w:sz w:val="28"/>
          <w:szCs w:val="28"/>
        </w:rPr>
        <w:t>омплектации оборудования. Начато</w:t>
      </w:r>
      <w:r w:rsidRPr="007E4062">
        <w:rPr>
          <w:rFonts w:ascii="Times New Roman" w:hAnsi="Times New Roman" w:cs="Times New Roman"/>
          <w:sz w:val="28"/>
          <w:szCs w:val="28"/>
        </w:rPr>
        <w:t xml:space="preserve"> произ</w:t>
      </w:r>
      <w:r>
        <w:rPr>
          <w:rFonts w:ascii="Times New Roman" w:hAnsi="Times New Roman" w:cs="Times New Roman"/>
          <w:sz w:val="28"/>
          <w:szCs w:val="28"/>
        </w:rPr>
        <w:t>водство,</w:t>
      </w:r>
      <w:r w:rsidRPr="007E4062">
        <w:rPr>
          <w:rFonts w:ascii="Times New Roman" w:hAnsi="Times New Roman" w:cs="Times New Roman"/>
          <w:sz w:val="28"/>
          <w:szCs w:val="28"/>
        </w:rPr>
        <w:t xml:space="preserve"> запущен короткий цикл производства по выпуску сухой доски. Объем инвестиций по реализации проекта составляет 840 млн. рублей. Количество создаваемых рабочих мест  порядка 50 человек. В связи с отсутствием финансирования приобретение  основной производств</w:t>
      </w:r>
      <w:r>
        <w:rPr>
          <w:rFonts w:ascii="Times New Roman" w:hAnsi="Times New Roman" w:cs="Times New Roman"/>
          <w:sz w:val="28"/>
          <w:szCs w:val="28"/>
        </w:rPr>
        <w:t>енной линии  переносится на 2017</w:t>
      </w:r>
      <w:r w:rsidRPr="007E4062">
        <w:rPr>
          <w:rFonts w:ascii="Times New Roman" w:hAnsi="Times New Roman" w:cs="Times New Roman"/>
          <w:sz w:val="28"/>
          <w:szCs w:val="28"/>
        </w:rPr>
        <w:t xml:space="preserve"> год.</w:t>
      </w:r>
    </w:p>
    <w:p w:rsidR="00653E55" w:rsidRPr="007E4062" w:rsidRDefault="00653E55" w:rsidP="00653E55">
      <w:pPr>
        <w:pStyle w:val="western"/>
        <w:spacing w:before="0" w:beforeAutospacing="0" w:after="0" w:line="240" w:lineRule="auto"/>
        <w:jc w:val="both"/>
        <w:rPr>
          <w:rFonts w:ascii="Times New Roman CYR" w:hAnsi="Times New Roman CYR" w:cs="Times New Roman CYR"/>
          <w:sz w:val="28"/>
          <w:szCs w:val="28"/>
        </w:rPr>
      </w:pPr>
      <w:r w:rsidRPr="007E4062">
        <w:rPr>
          <w:rFonts w:ascii="Times New Roman CYR" w:hAnsi="Times New Roman CYR" w:cs="Times New Roman CYR"/>
          <w:sz w:val="28"/>
          <w:szCs w:val="28"/>
        </w:rPr>
        <w:t xml:space="preserve">        Администрация муниципального района основной задачей в развитии промышленного производства видит привлечение инвестиций, увеличение количества обрабатывающих предприятий, что приведет и к увеличению новых рабочих мест. На постоянной основе ведется работа по формированию </w:t>
      </w:r>
      <w:r w:rsidRPr="007E4062">
        <w:rPr>
          <w:rFonts w:ascii="Times New Roman CYR" w:hAnsi="Times New Roman CYR" w:cs="Times New Roman CYR"/>
          <w:sz w:val="28"/>
          <w:szCs w:val="28"/>
        </w:rPr>
        <w:lastRenderedPageBreak/>
        <w:t xml:space="preserve">инвестиционных площадок. </w:t>
      </w:r>
      <w:r>
        <w:rPr>
          <w:rFonts w:ascii="Times New Roman CYR" w:hAnsi="Times New Roman CYR" w:cs="Times New Roman CYR"/>
          <w:sz w:val="28"/>
          <w:szCs w:val="28"/>
        </w:rPr>
        <w:t>По состоянию на 01.07</w:t>
      </w:r>
      <w:r w:rsidRPr="007E4062">
        <w:rPr>
          <w:rFonts w:ascii="Times New Roman CYR" w:hAnsi="Times New Roman CYR" w:cs="Times New Roman CYR"/>
          <w:sz w:val="28"/>
          <w:szCs w:val="28"/>
        </w:rPr>
        <w:t>.2016 года  на территории района  сформировано 3</w:t>
      </w:r>
      <w:r>
        <w:rPr>
          <w:rFonts w:ascii="Times New Roman CYR" w:hAnsi="Times New Roman CYR" w:cs="Times New Roman CYR"/>
          <w:sz w:val="28"/>
          <w:szCs w:val="28"/>
        </w:rPr>
        <w:t>2</w:t>
      </w:r>
      <w:r w:rsidRPr="007E4062">
        <w:rPr>
          <w:rFonts w:ascii="Times New Roman CYR" w:hAnsi="Times New Roman CYR" w:cs="Times New Roman CYR"/>
          <w:sz w:val="28"/>
          <w:szCs w:val="28"/>
        </w:rPr>
        <w:t xml:space="preserve"> инвестиционные площадки по видам деятельности: промышленность, сельское хозяйство, жилищное строительство. Информация по инвестиционным площадкам размещена на сайте Администрации муниципального района.</w:t>
      </w:r>
    </w:p>
    <w:p w:rsidR="00627FDC" w:rsidRPr="00E52195" w:rsidRDefault="00627FDC" w:rsidP="00627FDC">
      <w:pPr>
        <w:pStyle w:val="western"/>
        <w:shd w:val="clear" w:color="auto" w:fill="FFFFFF"/>
        <w:spacing w:before="0" w:beforeAutospacing="0" w:after="0" w:line="240" w:lineRule="auto"/>
        <w:ind w:right="187" w:firstLine="709"/>
        <w:jc w:val="both"/>
        <w:rPr>
          <w:rFonts w:ascii="Times New Roman CYR" w:hAnsi="Times New Roman CYR" w:cs="Times New Roman CYR"/>
          <w:color w:val="auto"/>
          <w:sz w:val="28"/>
          <w:szCs w:val="28"/>
        </w:rPr>
      </w:pPr>
      <w:r w:rsidRPr="00E52195">
        <w:rPr>
          <w:rFonts w:ascii="Times New Roman CYR" w:hAnsi="Times New Roman CYR" w:cs="Times New Roman CYR"/>
          <w:color w:val="auto"/>
          <w:sz w:val="28"/>
          <w:szCs w:val="28"/>
        </w:rPr>
        <w:t>Администрацией района разработан инвестиционный паспорт Маловишерского района, который является наиболее оптимальным средством, демонстрирующим инвестиционный потенциал муниципального района и содержащим комплексную информацию по всем вопросам, интересующим инвестора.</w:t>
      </w:r>
    </w:p>
    <w:p w:rsidR="00627FDC" w:rsidRPr="00E52195" w:rsidRDefault="00627FDC" w:rsidP="00627FDC">
      <w:pPr>
        <w:pStyle w:val="western"/>
        <w:shd w:val="clear" w:color="auto" w:fill="FFFFFF"/>
        <w:spacing w:before="0" w:beforeAutospacing="0" w:after="0" w:line="240" w:lineRule="auto"/>
        <w:ind w:right="187" w:firstLine="709"/>
        <w:jc w:val="both"/>
        <w:rPr>
          <w:rFonts w:ascii="Times New Roman CYR" w:hAnsi="Times New Roman CYR" w:cs="Times New Roman CYR"/>
          <w:color w:val="auto"/>
          <w:sz w:val="28"/>
          <w:szCs w:val="28"/>
        </w:rPr>
      </w:pPr>
      <w:r w:rsidRPr="00E52195">
        <w:rPr>
          <w:rFonts w:ascii="Times New Roman CYR" w:hAnsi="Times New Roman CYR" w:cs="Times New Roman CYR"/>
          <w:color w:val="auto"/>
          <w:sz w:val="28"/>
          <w:szCs w:val="28"/>
        </w:rPr>
        <w:t>Администрацией муниципального района утвержден План мероприятий («дорожная карта») повышения темпов и обеспечения устойчивости экономического роста муниципального района.</w:t>
      </w:r>
    </w:p>
    <w:p w:rsidR="00627FDC" w:rsidRPr="00E52195" w:rsidRDefault="00627FDC" w:rsidP="00627FDC">
      <w:pPr>
        <w:pStyle w:val="western"/>
        <w:shd w:val="clear" w:color="auto" w:fill="FFFFFF"/>
        <w:spacing w:before="0" w:beforeAutospacing="0" w:after="0" w:line="240" w:lineRule="auto"/>
        <w:jc w:val="both"/>
        <w:rPr>
          <w:rFonts w:ascii="Times New Roman CYR" w:hAnsi="Times New Roman CYR" w:cs="Times New Roman CYR"/>
          <w:color w:val="auto"/>
          <w:sz w:val="28"/>
          <w:szCs w:val="28"/>
        </w:rPr>
      </w:pPr>
    </w:p>
    <w:p w:rsidR="00627FDC" w:rsidRPr="00BE7736" w:rsidRDefault="005C323A" w:rsidP="00627FDC">
      <w:pPr>
        <w:jc w:val="both"/>
        <w:rPr>
          <w:b/>
          <w:i/>
          <w:sz w:val="28"/>
          <w:szCs w:val="28"/>
        </w:rPr>
      </w:pPr>
      <w:r>
        <w:rPr>
          <w:b/>
          <w:i/>
          <w:sz w:val="28"/>
          <w:szCs w:val="28"/>
        </w:rPr>
        <w:t xml:space="preserve">        </w:t>
      </w:r>
      <w:r w:rsidR="00627FDC" w:rsidRPr="00BE7736">
        <w:rPr>
          <w:b/>
          <w:i/>
          <w:sz w:val="28"/>
          <w:szCs w:val="28"/>
        </w:rPr>
        <w:t xml:space="preserve"> </w:t>
      </w:r>
      <w:r w:rsidR="001D32A7" w:rsidRPr="00BE7736">
        <w:rPr>
          <w:b/>
          <w:i/>
          <w:sz w:val="28"/>
          <w:szCs w:val="28"/>
        </w:rPr>
        <w:t xml:space="preserve">7 </w:t>
      </w:r>
      <w:r w:rsidR="00627FDC" w:rsidRPr="00BE7736">
        <w:rPr>
          <w:b/>
          <w:i/>
          <w:sz w:val="28"/>
          <w:szCs w:val="28"/>
        </w:rPr>
        <w:t>.Сельское хозяйство</w:t>
      </w:r>
    </w:p>
    <w:p w:rsidR="00627FDC" w:rsidRPr="00627FDC" w:rsidRDefault="00627FDC" w:rsidP="00627FDC">
      <w:pPr>
        <w:rPr>
          <w:b/>
          <w:i/>
          <w:color w:val="000000"/>
        </w:rPr>
      </w:pPr>
    </w:p>
    <w:p w:rsidR="00514F13" w:rsidRPr="00514F13" w:rsidRDefault="00514F13" w:rsidP="00514F13">
      <w:pPr>
        <w:pStyle w:val="western"/>
        <w:shd w:val="clear" w:color="auto" w:fill="FFFFFF"/>
        <w:spacing w:before="0" w:beforeAutospacing="0" w:after="0" w:line="240" w:lineRule="auto"/>
        <w:ind w:right="187" w:firstLine="709"/>
        <w:jc w:val="both"/>
        <w:rPr>
          <w:rFonts w:ascii="Times New Roman CYR" w:hAnsi="Times New Roman CYR" w:cs="Times New Roman CYR"/>
          <w:color w:val="auto"/>
          <w:sz w:val="28"/>
          <w:szCs w:val="28"/>
        </w:rPr>
      </w:pPr>
      <w:r w:rsidRPr="00514F13">
        <w:rPr>
          <w:rFonts w:ascii="Times New Roman CYR" w:hAnsi="Times New Roman CYR" w:cs="Times New Roman CYR"/>
          <w:color w:val="auto"/>
          <w:sz w:val="28"/>
          <w:szCs w:val="28"/>
        </w:rPr>
        <w:t>Производством сельскохозяйственной продукции в муниципальном районе занимаются: одно общественное хозяйств</w:t>
      </w:r>
      <w:proofErr w:type="gramStart"/>
      <w:r w:rsidRPr="00514F13">
        <w:rPr>
          <w:rFonts w:ascii="Times New Roman CYR" w:hAnsi="Times New Roman CYR" w:cs="Times New Roman CYR"/>
          <w:color w:val="auto"/>
          <w:sz w:val="28"/>
          <w:szCs w:val="28"/>
        </w:rPr>
        <w:t>о ООО</w:t>
      </w:r>
      <w:proofErr w:type="gramEnd"/>
      <w:r w:rsidRPr="00514F13">
        <w:rPr>
          <w:rFonts w:ascii="Times New Roman CYR" w:hAnsi="Times New Roman CYR" w:cs="Times New Roman CYR"/>
          <w:color w:val="auto"/>
          <w:sz w:val="28"/>
          <w:szCs w:val="28"/>
        </w:rPr>
        <w:t xml:space="preserve"> «Колос», 11 крестьянских хозяйств, 4360 личных подсобных хозяйств. </w:t>
      </w:r>
    </w:p>
    <w:p w:rsidR="00514F13" w:rsidRPr="00514F13" w:rsidRDefault="00514F13" w:rsidP="00514F13">
      <w:pPr>
        <w:pStyle w:val="western"/>
        <w:shd w:val="clear" w:color="auto" w:fill="FFFFFF"/>
        <w:spacing w:before="0" w:beforeAutospacing="0" w:after="0" w:line="240" w:lineRule="auto"/>
        <w:ind w:right="187" w:firstLine="709"/>
        <w:jc w:val="both"/>
        <w:rPr>
          <w:rFonts w:ascii="Times New Roman CYR" w:hAnsi="Times New Roman CYR" w:cs="Times New Roman CYR"/>
          <w:color w:val="auto"/>
          <w:sz w:val="28"/>
          <w:szCs w:val="28"/>
        </w:rPr>
      </w:pPr>
      <w:r w:rsidRPr="00514F13">
        <w:rPr>
          <w:rFonts w:ascii="Times New Roman CYR" w:hAnsi="Times New Roman CYR" w:cs="Times New Roman CYR"/>
          <w:color w:val="auto"/>
          <w:sz w:val="28"/>
          <w:szCs w:val="28"/>
        </w:rPr>
        <w:t>За 2015 год производство продукции сельского хозяйства в хозяйствах всех категорий составило 363,7 млн. руб. (план 281,0 млн. руб.), это составляет 117,9% к плановому значению. Индекс производства продукции сельского хозяйства в хозяйствах всех категорий  также составил – 117,9% (план 100%).</w:t>
      </w:r>
    </w:p>
    <w:p w:rsidR="00627FDC" w:rsidRDefault="00627FDC" w:rsidP="00627FDC">
      <w:pPr>
        <w:pStyle w:val="a5"/>
        <w:jc w:val="both"/>
        <w:rPr>
          <w:rFonts w:ascii="Times New Roman" w:hAnsi="Times New Roman"/>
          <w:b/>
          <w:sz w:val="28"/>
          <w:szCs w:val="28"/>
          <w:lang w:val="ru-RU" w:eastAsia="ru-RU"/>
        </w:rPr>
      </w:pPr>
    </w:p>
    <w:p w:rsidR="00627FDC" w:rsidRPr="00BE7736" w:rsidRDefault="005C323A" w:rsidP="00627FDC">
      <w:pPr>
        <w:pStyle w:val="a5"/>
        <w:jc w:val="both"/>
        <w:rPr>
          <w:rFonts w:ascii="Times New Roman" w:hAnsi="Times New Roman"/>
          <w:b/>
          <w:i/>
          <w:sz w:val="28"/>
          <w:szCs w:val="28"/>
          <w:lang w:val="ru-RU" w:eastAsia="ru-RU"/>
        </w:rPr>
      </w:pPr>
      <w:r>
        <w:rPr>
          <w:rFonts w:ascii="Times New Roman" w:hAnsi="Times New Roman"/>
          <w:b/>
          <w:i/>
          <w:sz w:val="28"/>
          <w:szCs w:val="28"/>
          <w:lang w:val="ru-RU" w:eastAsia="ru-RU"/>
        </w:rPr>
        <w:t xml:space="preserve">       </w:t>
      </w:r>
      <w:r w:rsidR="00627FDC" w:rsidRPr="00BE7736">
        <w:rPr>
          <w:rFonts w:ascii="Times New Roman" w:hAnsi="Times New Roman"/>
          <w:b/>
          <w:i/>
          <w:sz w:val="28"/>
          <w:szCs w:val="28"/>
          <w:lang w:val="ru-RU" w:eastAsia="ru-RU"/>
        </w:rPr>
        <w:t>Инвестиционные проекты в сфере развития сельского хозяйства.</w:t>
      </w:r>
    </w:p>
    <w:p w:rsidR="00514F13" w:rsidRPr="00BE7736" w:rsidRDefault="00514F13" w:rsidP="00627FDC">
      <w:pPr>
        <w:pStyle w:val="a5"/>
        <w:jc w:val="both"/>
        <w:rPr>
          <w:rFonts w:ascii="Times New Roman" w:hAnsi="Times New Roman"/>
          <w:b/>
          <w:i/>
          <w:sz w:val="28"/>
          <w:szCs w:val="28"/>
          <w:lang w:val="ru-RU" w:eastAsia="ru-RU"/>
        </w:rPr>
      </w:pPr>
    </w:p>
    <w:p w:rsidR="00514F13" w:rsidRDefault="00514F13" w:rsidP="00514F13">
      <w:pPr>
        <w:pStyle w:val="a5"/>
        <w:jc w:val="both"/>
        <w:rPr>
          <w:rFonts w:ascii="Times New Roman" w:hAnsi="Times New Roman"/>
          <w:color w:val="000000"/>
          <w:sz w:val="28"/>
          <w:szCs w:val="28"/>
          <w:lang w:val="ru-RU" w:eastAsia="ru-RU"/>
        </w:rPr>
      </w:pPr>
      <w:r w:rsidRPr="0015191F">
        <w:rPr>
          <w:rFonts w:ascii="Times New Roman" w:hAnsi="Times New Roman"/>
          <w:color w:val="000000"/>
          <w:sz w:val="28"/>
          <w:szCs w:val="28"/>
          <w:lang w:val="ru-RU" w:eastAsia="ru-RU"/>
        </w:rPr>
        <w:t xml:space="preserve">       На территории района успешно продолжается  модернизация молочного завод</w:t>
      </w:r>
      <w:proofErr w:type="gramStart"/>
      <w:r w:rsidRPr="0015191F">
        <w:rPr>
          <w:rFonts w:ascii="Times New Roman" w:hAnsi="Times New Roman"/>
          <w:color w:val="000000"/>
          <w:sz w:val="28"/>
          <w:szCs w:val="28"/>
          <w:lang w:val="ru-RU" w:eastAsia="ru-RU"/>
        </w:rPr>
        <w:t>а ООО</w:t>
      </w:r>
      <w:proofErr w:type="gramEnd"/>
      <w:r w:rsidRPr="0015191F">
        <w:rPr>
          <w:rFonts w:ascii="Times New Roman" w:hAnsi="Times New Roman"/>
          <w:color w:val="000000"/>
          <w:sz w:val="28"/>
          <w:szCs w:val="28"/>
          <w:lang w:val="ru-RU" w:eastAsia="ru-RU"/>
        </w:rPr>
        <w:t xml:space="preserve"> «</w:t>
      </w:r>
      <w:proofErr w:type="spellStart"/>
      <w:r w:rsidRPr="0015191F">
        <w:rPr>
          <w:rFonts w:ascii="Times New Roman" w:hAnsi="Times New Roman"/>
          <w:color w:val="000000"/>
          <w:sz w:val="28"/>
          <w:szCs w:val="28"/>
          <w:lang w:val="ru-RU" w:eastAsia="ru-RU"/>
        </w:rPr>
        <w:t>Мстинское</w:t>
      </w:r>
      <w:proofErr w:type="spellEnd"/>
      <w:r w:rsidRPr="0015191F">
        <w:rPr>
          <w:rFonts w:ascii="Times New Roman" w:hAnsi="Times New Roman"/>
          <w:color w:val="000000"/>
          <w:sz w:val="28"/>
          <w:szCs w:val="28"/>
          <w:lang w:val="ru-RU" w:eastAsia="ru-RU"/>
        </w:rPr>
        <w:t xml:space="preserve"> Молоко»,  что  позволит увеличить ассортимент выпускаемой продукции.  </w:t>
      </w:r>
    </w:p>
    <w:p w:rsidR="00514F13" w:rsidRPr="0015191F" w:rsidRDefault="00514F13" w:rsidP="00514F13">
      <w:pPr>
        <w:pStyle w:val="a5"/>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15191F">
        <w:rPr>
          <w:rFonts w:ascii="Times New Roman" w:hAnsi="Times New Roman"/>
          <w:color w:val="000000"/>
          <w:sz w:val="28"/>
          <w:szCs w:val="28"/>
          <w:lang w:val="ru-RU" w:eastAsia="ru-RU"/>
        </w:rPr>
        <w:t xml:space="preserve">    Планомерно развивается   ООО  «</w:t>
      </w:r>
      <w:proofErr w:type="spellStart"/>
      <w:r w:rsidRPr="0015191F">
        <w:rPr>
          <w:rFonts w:ascii="Times New Roman" w:hAnsi="Times New Roman"/>
          <w:color w:val="000000"/>
          <w:sz w:val="28"/>
          <w:szCs w:val="28"/>
          <w:lang w:val="ru-RU" w:eastAsia="ru-RU"/>
        </w:rPr>
        <w:t>Хлебня</w:t>
      </w:r>
      <w:proofErr w:type="spellEnd"/>
      <w:r w:rsidRPr="0015191F">
        <w:rPr>
          <w:rFonts w:ascii="Times New Roman" w:hAnsi="Times New Roman"/>
          <w:color w:val="000000"/>
          <w:sz w:val="28"/>
          <w:szCs w:val="28"/>
          <w:lang w:val="ru-RU" w:eastAsia="ru-RU"/>
        </w:rPr>
        <w:t>». За 12 месяцев 2015 года предприятие выпустило хлебобулочных изделий: хлеб – 138 тонн, батонов 71.5 тонны. Ежегодно ООО «</w:t>
      </w:r>
      <w:proofErr w:type="spellStart"/>
      <w:r w:rsidRPr="0015191F">
        <w:rPr>
          <w:rFonts w:ascii="Times New Roman" w:hAnsi="Times New Roman"/>
          <w:color w:val="000000"/>
          <w:sz w:val="28"/>
          <w:szCs w:val="28"/>
          <w:lang w:val="ru-RU" w:eastAsia="ru-RU"/>
        </w:rPr>
        <w:t>Хлебня</w:t>
      </w:r>
      <w:proofErr w:type="spellEnd"/>
      <w:r w:rsidRPr="0015191F">
        <w:rPr>
          <w:rFonts w:ascii="Times New Roman" w:hAnsi="Times New Roman"/>
          <w:color w:val="000000"/>
          <w:sz w:val="28"/>
          <w:szCs w:val="28"/>
          <w:lang w:val="ru-RU" w:eastAsia="ru-RU"/>
        </w:rPr>
        <w:t xml:space="preserve">» принимает участие в различных ярмарках области, а на «Успенской ярмарке» в </w:t>
      </w:r>
      <w:proofErr w:type="gramStart"/>
      <w:r w:rsidRPr="0015191F">
        <w:rPr>
          <w:rFonts w:ascii="Times New Roman" w:hAnsi="Times New Roman"/>
          <w:color w:val="000000"/>
          <w:sz w:val="28"/>
          <w:szCs w:val="28"/>
          <w:lang w:val="ru-RU" w:eastAsia="ru-RU"/>
        </w:rPr>
        <w:t>г</w:t>
      </w:r>
      <w:proofErr w:type="gramEnd"/>
      <w:r w:rsidRPr="0015191F">
        <w:rPr>
          <w:rFonts w:ascii="Times New Roman" w:hAnsi="Times New Roman"/>
          <w:color w:val="000000"/>
          <w:sz w:val="28"/>
          <w:szCs w:val="28"/>
          <w:lang w:val="ru-RU" w:eastAsia="ru-RU"/>
        </w:rPr>
        <w:t xml:space="preserve">. Чудово была отмечена дипломом в номинации «Товар года».    </w:t>
      </w:r>
    </w:p>
    <w:p w:rsidR="00514F13" w:rsidRDefault="00514F13" w:rsidP="00627FDC">
      <w:pPr>
        <w:pStyle w:val="a5"/>
        <w:jc w:val="both"/>
        <w:rPr>
          <w:rFonts w:ascii="Times New Roman" w:hAnsi="Times New Roman"/>
          <w:b/>
          <w:sz w:val="28"/>
          <w:szCs w:val="28"/>
          <w:lang w:val="ru-RU" w:eastAsia="ru-RU"/>
        </w:rPr>
      </w:pPr>
    </w:p>
    <w:p w:rsidR="001D32A7" w:rsidRPr="0015191F" w:rsidRDefault="001D32A7" w:rsidP="001D32A7">
      <w:pPr>
        <w:pStyle w:val="a5"/>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В 2015 году о</w:t>
      </w:r>
      <w:r w:rsidRPr="0015191F">
        <w:rPr>
          <w:rFonts w:ascii="Times New Roman" w:hAnsi="Times New Roman"/>
          <w:color w:val="000000"/>
          <w:sz w:val="28"/>
          <w:szCs w:val="28"/>
          <w:lang w:val="ru-RU" w:eastAsia="ru-RU"/>
        </w:rPr>
        <w:t xml:space="preserve">бществом с ограниченной ответственностью «Мире» начата реализация проекта  строительства современных высокотехнологичных теплиц в районе д. </w:t>
      </w:r>
      <w:proofErr w:type="spellStart"/>
      <w:r w:rsidRPr="0015191F">
        <w:rPr>
          <w:rFonts w:ascii="Times New Roman" w:hAnsi="Times New Roman"/>
          <w:color w:val="000000"/>
          <w:sz w:val="28"/>
          <w:szCs w:val="28"/>
          <w:lang w:val="ru-RU" w:eastAsia="ru-RU"/>
        </w:rPr>
        <w:t>Глутно</w:t>
      </w:r>
      <w:proofErr w:type="spellEnd"/>
      <w:r w:rsidRPr="0015191F">
        <w:rPr>
          <w:rFonts w:ascii="Times New Roman" w:hAnsi="Times New Roman"/>
          <w:color w:val="000000"/>
          <w:sz w:val="28"/>
          <w:szCs w:val="28"/>
          <w:lang w:val="ru-RU" w:eastAsia="ru-RU"/>
        </w:rPr>
        <w:t>. Для  этого выделен земельный участок под строительство тепличного комплекса площадью 28,9 гектаров. На этой площади по китайской технологии должны расположиться 50 теплиц размером 11м Х 260м каждая. Основной продукцией комплекса будут являться овощи: огурцы и помидоры. Период выращивания круглогодичный. Запуск 3-х пер</w:t>
      </w:r>
      <w:r>
        <w:rPr>
          <w:rFonts w:ascii="Times New Roman" w:hAnsi="Times New Roman"/>
          <w:color w:val="000000"/>
          <w:sz w:val="28"/>
          <w:szCs w:val="28"/>
          <w:lang w:val="ru-RU" w:eastAsia="ru-RU"/>
        </w:rPr>
        <w:t>вых теплиц намечен на весну 2017</w:t>
      </w:r>
      <w:r w:rsidRPr="0015191F">
        <w:rPr>
          <w:rFonts w:ascii="Times New Roman" w:hAnsi="Times New Roman"/>
          <w:color w:val="000000"/>
          <w:sz w:val="28"/>
          <w:szCs w:val="28"/>
          <w:lang w:val="ru-RU" w:eastAsia="ru-RU"/>
        </w:rPr>
        <w:t xml:space="preserve"> года. В </w:t>
      </w:r>
      <w:r w:rsidRPr="0015191F">
        <w:rPr>
          <w:rFonts w:ascii="Times New Roman" w:hAnsi="Times New Roman"/>
          <w:color w:val="000000"/>
          <w:sz w:val="28"/>
          <w:szCs w:val="28"/>
          <w:lang w:val="ru-RU" w:eastAsia="ru-RU"/>
        </w:rPr>
        <w:lastRenderedPageBreak/>
        <w:t>процессе деятельности, в соответствии с требованиями рынка, будут производиться и иные овощи, например</w:t>
      </w:r>
      <w:r>
        <w:rPr>
          <w:rFonts w:ascii="Times New Roman" w:hAnsi="Times New Roman"/>
          <w:color w:val="000000"/>
          <w:sz w:val="28"/>
          <w:szCs w:val="28"/>
          <w:lang w:val="ru-RU" w:eastAsia="ru-RU"/>
        </w:rPr>
        <w:t>:</w:t>
      </w:r>
      <w:r w:rsidRPr="0015191F">
        <w:rPr>
          <w:rFonts w:ascii="Times New Roman" w:hAnsi="Times New Roman"/>
          <w:color w:val="000000"/>
          <w:sz w:val="28"/>
          <w:szCs w:val="28"/>
          <w:lang w:val="ru-RU" w:eastAsia="ru-RU"/>
        </w:rPr>
        <w:t xml:space="preserve"> перец, баклажаны, редис.</w:t>
      </w:r>
    </w:p>
    <w:p w:rsidR="001D32A7" w:rsidRPr="0015191F" w:rsidRDefault="001D32A7" w:rsidP="001D32A7">
      <w:pPr>
        <w:pStyle w:val="a5"/>
        <w:jc w:val="both"/>
        <w:rPr>
          <w:rFonts w:ascii="Times New Roman" w:hAnsi="Times New Roman"/>
          <w:color w:val="000000"/>
          <w:sz w:val="28"/>
          <w:szCs w:val="28"/>
          <w:lang w:val="ru-RU" w:eastAsia="ru-RU"/>
        </w:rPr>
      </w:pPr>
      <w:r w:rsidRPr="0015191F">
        <w:rPr>
          <w:rFonts w:ascii="Times New Roman" w:hAnsi="Times New Roman"/>
          <w:color w:val="000000"/>
          <w:sz w:val="28"/>
          <w:szCs w:val="28"/>
          <w:lang w:val="ru-RU" w:eastAsia="ru-RU"/>
        </w:rPr>
        <w:t xml:space="preserve">    Сумма инвестиционных вложений в проект  составит порядка 250-300 млн. рублей. Срок окупаемости проекта составляет 45-47 месяцев.</w:t>
      </w:r>
    </w:p>
    <w:p w:rsidR="001D32A7" w:rsidRPr="0015191F" w:rsidRDefault="001D32A7" w:rsidP="001D32A7">
      <w:pPr>
        <w:pStyle w:val="a5"/>
        <w:jc w:val="both"/>
        <w:rPr>
          <w:rFonts w:ascii="Times New Roman" w:hAnsi="Times New Roman"/>
          <w:bCs/>
          <w:color w:val="000000"/>
        </w:rPr>
      </w:pPr>
      <w:r w:rsidRPr="0015191F">
        <w:rPr>
          <w:rFonts w:ascii="Times New Roman" w:hAnsi="Times New Roman"/>
          <w:color w:val="000000"/>
          <w:sz w:val="28"/>
          <w:szCs w:val="28"/>
          <w:lang w:val="ru-RU" w:eastAsia="ru-RU"/>
        </w:rPr>
        <w:t xml:space="preserve">     </w:t>
      </w:r>
    </w:p>
    <w:p w:rsidR="00627FDC" w:rsidRPr="00627FDC" w:rsidRDefault="005C323A" w:rsidP="00627FDC">
      <w:pPr>
        <w:pStyle w:val="a5"/>
        <w:jc w:val="both"/>
        <w:rPr>
          <w:rFonts w:ascii="Times New Roman" w:hAnsi="Times New Roman"/>
          <w:i/>
          <w:sz w:val="28"/>
          <w:szCs w:val="28"/>
          <w:lang w:val="ru-RU" w:eastAsia="ru-RU"/>
        </w:rPr>
      </w:pPr>
      <w:r>
        <w:rPr>
          <w:rFonts w:ascii="Times New Roman" w:hAnsi="Times New Roman"/>
          <w:b/>
          <w:i/>
          <w:sz w:val="28"/>
          <w:szCs w:val="28"/>
          <w:lang w:val="ru-RU" w:eastAsia="ru-RU"/>
        </w:rPr>
        <w:t xml:space="preserve">         </w:t>
      </w:r>
      <w:r w:rsidR="001D32A7">
        <w:rPr>
          <w:rFonts w:ascii="Times New Roman" w:hAnsi="Times New Roman"/>
          <w:b/>
          <w:i/>
          <w:sz w:val="28"/>
          <w:szCs w:val="28"/>
          <w:lang w:val="ru-RU" w:eastAsia="ru-RU"/>
        </w:rPr>
        <w:t>8</w:t>
      </w:r>
      <w:r w:rsidR="00627FDC" w:rsidRPr="00627FDC">
        <w:rPr>
          <w:rFonts w:ascii="Times New Roman" w:hAnsi="Times New Roman"/>
          <w:b/>
          <w:i/>
          <w:sz w:val="28"/>
          <w:szCs w:val="28"/>
          <w:lang w:val="ru-RU" w:eastAsia="ru-RU"/>
        </w:rPr>
        <w:t xml:space="preserve">. </w:t>
      </w:r>
      <w:r w:rsidR="00627FDC" w:rsidRPr="00627FDC">
        <w:rPr>
          <w:b/>
          <w:i/>
          <w:color w:val="000000"/>
          <w:sz w:val="28"/>
          <w:szCs w:val="28"/>
          <w:lang w:val="ru-RU"/>
        </w:rPr>
        <w:t>Строительство, в том числе строительство жилья</w:t>
      </w:r>
      <w:r w:rsidR="00627FDC" w:rsidRPr="00627FDC">
        <w:rPr>
          <w:i/>
          <w:color w:val="000000"/>
          <w:sz w:val="28"/>
          <w:szCs w:val="28"/>
          <w:lang w:val="ru-RU"/>
        </w:rPr>
        <w:t xml:space="preserve"> </w:t>
      </w:r>
    </w:p>
    <w:p w:rsidR="00627FDC" w:rsidRPr="00627FDC" w:rsidRDefault="00627FDC" w:rsidP="00627FDC">
      <w:pPr>
        <w:ind w:firstLine="709"/>
        <w:jc w:val="both"/>
        <w:rPr>
          <w:i/>
          <w:sz w:val="28"/>
          <w:szCs w:val="28"/>
        </w:rPr>
      </w:pPr>
    </w:p>
    <w:p w:rsidR="004B60DB" w:rsidRPr="004B60DB" w:rsidRDefault="001D32A7" w:rsidP="004B60DB">
      <w:pPr>
        <w:pStyle w:val="a5"/>
        <w:jc w:val="both"/>
        <w:rPr>
          <w:rFonts w:ascii="Times New Roman" w:hAnsi="Times New Roman"/>
          <w:color w:val="000000"/>
          <w:sz w:val="28"/>
          <w:szCs w:val="28"/>
          <w:lang w:val="ru-RU" w:eastAsia="ru-RU"/>
        </w:rPr>
      </w:pPr>
      <w:r w:rsidRPr="004B60DB">
        <w:rPr>
          <w:rFonts w:ascii="Times New Roman" w:hAnsi="Times New Roman"/>
          <w:color w:val="000000"/>
          <w:sz w:val="28"/>
          <w:szCs w:val="28"/>
          <w:lang w:val="ru-RU" w:eastAsia="ru-RU"/>
        </w:rPr>
        <w:t xml:space="preserve">         </w:t>
      </w:r>
      <w:r w:rsidR="004B60DB" w:rsidRPr="004B60DB">
        <w:rPr>
          <w:rFonts w:ascii="Times New Roman" w:hAnsi="Times New Roman"/>
          <w:color w:val="000000"/>
          <w:sz w:val="28"/>
          <w:szCs w:val="28"/>
          <w:lang w:val="ru-RU" w:eastAsia="ru-RU"/>
        </w:rPr>
        <w:t>Объем работ  и услуг, выполненных собственными силами  по виду экономической деятельности «Строительство» по крупным и средним организациям  муниципального района за 2015 год  составил 634,4 млн. рублей, рост данного показателя - 11,4 раза к уровню 2014 года.</w:t>
      </w:r>
    </w:p>
    <w:p w:rsidR="004B60DB" w:rsidRPr="004B60DB" w:rsidRDefault="004B60DB" w:rsidP="004B60DB">
      <w:pPr>
        <w:pStyle w:val="a5"/>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4B60DB">
        <w:rPr>
          <w:rFonts w:ascii="Times New Roman" w:hAnsi="Times New Roman"/>
          <w:color w:val="000000"/>
          <w:sz w:val="28"/>
          <w:szCs w:val="28"/>
          <w:lang w:val="ru-RU" w:eastAsia="ru-RU"/>
        </w:rPr>
        <w:t>В 2015 году введено в эксплуатацию 8795 кв.м. жилья, из них 3 - МКД площадью 3377 кв.м., 69 - ИЖС площадью 5418 кв.м. Ввод жилья составил 117 % от  планового показателя и 123,9% к уровню прошлого года. Ввод в действие жилых домов в расчете на 1000 человек населения  составил – 549,7 метров квадратных.</w:t>
      </w:r>
    </w:p>
    <w:p w:rsidR="004B60DB" w:rsidRPr="004B60DB" w:rsidRDefault="004B60DB" w:rsidP="004B60DB">
      <w:pPr>
        <w:pStyle w:val="a5"/>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4B60DB">
        <w:rPr>
          <w:rFonts w:ascii="Times New Roman" w:hAnsi="Times New Roman"/>
          <w:color w:val="000000"/>
          <w:sz w:val="28"/>
          <w:szCs w:val="28"/>
          <w:lang w:val="ru-RU" w:eastAsia="ru-RU"/>
        </w:rPr>
        <w:t>В течение 2015 года на территории района велось строительство следующих социальных объектов:</w:t>
      </w:r>
    </w:p>
    <w:p w:rsidR="004B60DB" w:rsidRPr="004B60DB" w:rsidRDefault="004B60DB" w:rsidP="004B60DB">
      <w:pPr>
        <w:pStyle w:val="a5"/>
        <w:jc w:val="both"/>
        <w:rPr>
          <w:rFonts w:ascii="Times New Roman" w:hAnsi="Times New Roman"/>
          <w:color w:val="000000"/>
          <w:sz w:val="28"/>
          <w:szCs w:val="28"/>
          <w:lang w:val="ru-RU" w:eastAsia="ru-RU"/>
        </w:rPr>
      </w:pPr>
      <w:r w:rsidRPr="004B60DB">
        <w:rPr>
          <w:rFonts w:ascii="Times New Roman" w:hAnsi="Times New Roman"/>
          <w:color w:val="000000"/>
          <w:sz w:val="28"/>
          <w:szCs w:val="28"/>
          <w:lang w:val="ru-RU" w:eastAsia="ru-RU"/>
        </w:rPr>
        <w:t xml:space="preserve">-21 декабря 2015 года сдан в эксплуатацию детский сад «Сказка» на 220 мест в </w:t>
      </w:r>
      <w:proofErr w:type="gramStart"/>
      <w:r w:rsidRPr="004B60DB">
        <w:rPr>
          <w:rFonts w:ascii="Times New Roman" w:hAnsi="Times New Roman"/>
          <w:color w:val="000000"/>
          <w:sz w:val="28"/>
          <w:szCs w:val="28"/>
          <w:lang w:val="ru-RU" w:eastAsia="ru-RU"/>
        </w:rPr>
        <w:t>г</w:t>
      </w:r>
      <w:proofErr w:type="gramEnd"/>
      <w:r w:rsidRPr="004B60DB">
        <w:rPr>
          <w:rFonts w:ascii="Times New Roman" w:hAnsi="Times New Roman"/>
          <w:color w:val="000000"/>
          <w:sz w:val="28"/>
          <w:szCs w:val="28"/>
          <w:lang w:val="ru-RU" w:eastAsia="ru-RU"/>
        </w:rPr>
        <w:t>. Малая Вишера ул. К.Маркса д.19.</w:t>
      </w:r>
    </w:p>
    <w:p w:rsidR="004B60DB" w:rsidRPr="004B60DB" w:rsidRDefault="004B60DB" w:rsidP="004B60DB">
      <w:pPr>
        <w:pStyle w:val="a5"/>
        <w:jc w:val="both"/>
        <w:rPr>
          <w:rFonts w:ascii="Times New Roman" w:hAnsi="Times New Roman"/>
          <w:color w:val="000000"/>
          <w:sz w:val="28"/>
          <w:szCs w:val="28"/>
          <w:lang w:val="ru-RU" w:eastAsia="ru-RU"/>
        </w:rPr>
      </w:pPr>
      <w:r w:rsidRPr="004B60DB">
        <w:rPr>
          <w:rFonts w:ascii="Times New Roman" w:hAnsi="Times New Roman"/>
          <w:color w:val="000000"/>
          <w:sz w:val="28"/>
          <w:szCs w:val="28"/>
          <w:lang w:val="ru-RU" w:eastAsia="ru-RU"/>
        </w:rPr>
        <w:t>-2 февраля 2016 года сдан в эксплуатацию физкультурно-оздоровительный комплекс  «Арена МВ» в г. Малая Вишера ул. Сосновая д.3.</w:t>
      </w:r>
    </w:p>
    <w:p w:rsidR="004B60DB" w:rsidRPr="004B60DB" w:rsidRDefault="004B60DB" w:rsidP="004B60DB">
      <w:pPr>
        <w:pStyle w:val="a5"/>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4B60DB">
        <w:rPr>
          <w:rFonts w:ascii="Times New Roman" w:hAnsi="Times New Roman"/>
          <w:color w:val="000000"/>
          <w:sz w:val="28"/>
          <w:szCs w:val="28"/>
          <w:lang w:val="ru-RU" w:eastAsia="ru-RU"/>
        </w:rPr>
        <w:t>В 2015 году приобретено и предоставлено 8 жилых помещений гражданам из категории дети-сироты. Пяти молодым семьям предоставлены субсидии на приобретение жилого помещения или строительство жилого дома.</w:t>
      </w:r>
    </w:p>
    <w:p w:rsidR="004B60DB" w:rsidRDefault="004B60DB" w:rsidP="00627FDC">
      <w:pPr>
        <w:contextualSpacing/>
        <w:jc w:val="both"/>
        <w:rPr>
          <w:rFonts w:ascii="Times New Roman CYR" w:hAnsi="Times New Roman CYR" w:cs="Times New Roman CYR"/>
          <w:b/>
          <w:i/>
          <w:sz w:val="28"/>
          <w:szCs w:val="28"/>
        </w:rPr>
      </w:pPr>
    </w:p>
    <w:p w:rsidR="00627FDC" w:rsidRPr="00627FDC" w:rsidRDefault="005C323A" w:rsidP="00627FDC">
      <w:pPr>
        <w:contextualSpacing/>
        <w:jc w:val="both"/>
        <w:rPr>
          <w:i/>
          <w:sz w:val="28"/>
          <w:szCs w:val="28"/>
        </w:rPr>
      </w:pPr>
      <w:r>
        <w:rPr>
          <w:rFonts w:ascii="Times New Roman CYR" w:hAnsi="Times New Roman CYR" w:cs="Times New Roman CYR"/>
          <w:b/>
          <w:i/>
          <w:sz w:val="28"/>
          <w:szCs w:val="28"/>
        </w:rPr>
        <w:t xml:space="preserve">       </w:t>
      </w:r>
      <w:r w:rsidR="001D32A7">
        <w:rPr>
          <w:rFonts w:ascii="Times New Roman CYR" w:hAnsi="Times New Roman CYR" w:cs="Times New Roman CYR"/>
          <w:b/>
          <w:i/>
          <w:sz w:val="28"/>
          <w:szCs w:val="28"/>
        </w:rPr>
        <w:t>9</w:t>
      </w:r>
      <w:r w:rsidR="00627FDC" w:rsidRPr="00627FDC">
        <w:rPr>
          <w:rFonts w:ascii="Times New Roman CYR" w:hAnsi="Times New Roman CYR" w:cs="Times New Roman CYR"/>
          <w:b/>
          <w:i/>
          <w:sz w:val="28"/>
          <w:szCs w:val="28"/>
        </w:rPr>
        <w:t>. Торговля</w:t>
      </w:r>
    </w:p>
    <w:p w:rsidR="00627FDC" w:rsidRPr="00E924BD" w:rsidRDefault="00627FDC" w:rsidP="00627FDC">
      <w:pPr>
        <w:contextualSpacing/>
        <w:jc w:val="both"/>
        <w:rPr>
          <w:sz w:val="28"/>
          <w:szCs w:val="28"/>
        </w:rPr>
      </w:pPr>
    </w:p>
    <w:p w:rsidR="00AC171A" w:rsidRPr="00AC171A" w:rsidRDefault="00AC171A" w:rsidP="00AC171A">
      <w:pPr>
        <w:ind w:firstLine="567"/>
        <w:jc w:val="both"/>
        <w:rPr>
          <w:color w:val="000000"/>
          <w:sz w:val="28"/>
          <w:szCs w:val="28"/>
          <w:lang w:bidi="en-US"/>
        </w:rPr>
      </w:pPr>
      <w:r w:rsidRPr="00AC171A">
        <w:rPr>
          <w:color w:val="000000"/>
          <w:sz w:val="28"/>
          <w:szCs w:val="28"/>
          <w:lang w:bidi="en-US"/>
        </w:rPr>
        <w:t xml:space="preserve">Состояние потребительского рынка в течение 12 месяцев 2015 года оставалось стабильным и характеризовалось высоким уровнем насыщенности товарами. На территории района розничная продажа осуществлялась в 195 торговых точках, в том числе в городской местности - 151 и 44 в сельской местности. </w:t>
      </w:r>
    </w:p>
    <w:p w:rsidR="00AC171A" w:rsidRPr="00AC171A" w:rsidRDefault="00AC171A" w:rsidP="00AC171A">
      <w:pPr>
        <w:pStyle w:val="western"/>
        <w:spacing w:before="0" w:beforeAutospacing="0"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AC171A">
        <w:rPr>
          <w:rFonts w:ascii="Times New Roman CYR" w:hAnsi="Times New Roman CYR" w:cs="Times New Roman CYR"/>
          <w:sz w:val="28"/>
          <w:szCs w:val="28"/>
        </w:rPr>
        <w:t>По состоянию на 01.01.2016 года выполнение норматива по минимальной обеспеченности площадью торговых объектов  составило 175,47% .  В течение 2015 года было открыто 7 новых торговых точек.</w:t>
      </w:r>
    </w:p>
    <w:p w:rsidR="00AC171A" w:rsidRPr="00AC171A" w:rsidRDefault="00AC171A" w:rsidP="00AC171A">
      <w:pPr>
        <w:pStyle w:val="western"/>
        <w:spacing w:before="0" w:beforeAutospacing="0"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AC171A">
        <w:rPr>
          <w:rFonts w:ascii="Times New Roman CYR" w:hAnsi="Times New Roman CYR" w:cs="Times New Roman CYR"/>
          <w:sz w:val="28"/>
          <w:szCs w:val="28"/>
        </w:rPr>
        <w:t xml:space="preserve">В течение 2015 года действовал розничный сельскохозяйственный рынок. </w:t>
      </w:r>
    </w:p>
    <w:p w:rsidR="00AC171A" w:rsidRPr="00AC171A" w:rsidRDefault="00AC171A" w:rsidP="00AC171A">
      <w:pPr>
        <w:pStyle w:val="western"/>
        <w:spacing w:before="0" w:beforeAutospacing="0" w:after="0" w:line="240" w:lineRule="auto"/>
        <w:jc w:val="both"/>
        <w:rPr>
          <w:rFonts w:ascii="Times New Roman CYR" w:hAnsi="Times New Roman CYR" w:cs="Times New Roman CYR"/>
          <w:sz w:val="28"/>
          <w:szCs w:val="28"/>
        </w:rPr>
      </w:pPr>
      <w:r w:rsidRPr="00AC171A">
        <w:rPr>
          <w:rFonts w:ascii="Times New Roman CYR" w:hAnsi="Times New Roman CYR" w:cs="Times New Roman CYR"/>
          <w:sz w:val="28"/>
          <w:szCs w:val="28"/>
        </w:rPr>
        <w:t>Оборот розничной торговли вне рынка за 2015 год составил – 1797,8 млн. рублей, индекс  оборота розничной торговли  составил 93,4% к уровню прошлого года.</w:t>
      </w:r>
    </w:p>
    <w:p w:rsidR="00AC171A" w:rsidRPr="00AC171A" w:rsidRDefault="00AC171A" w:rsidP="00AC171A">
      <w:pPr>
        <w:pStyle w:val="western"/>
        <w:spacing w:before="0" w:beforeAutospacing="0"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AC171A">
        <w:rPr>
          <w:rFonts w:ascii="Times New Roman CYR" w:hAnsi="Times New Roman CYR" w:cs="Times New Roman CYR"/>
          <w:sz w:val="28"/>
          <w:szCs w:val="28"/>
        </w:rPr>
        <w:t>Оборот розничной торговли в расчете на душу населения составил -111643 рублей, это 110% к уровню прошлого года. Замедление темпов роста оборота розничной торговли также  вызвано сложной экономической ситуацией.</w:t>
      </w:r>
    </w:p>
    <w:p w:rsidR="00AC171A" w:rsidRPr="00AC171A" w:rsidRDefault="00AC171A" w:rsidP="00AC171A">
      <w:pPr>
        <w:pStyle w:val="western"/>
        <w:spacing w:before="0" w:beforeAutospacing="0"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r w:rsidRPr="00AC171A">
        <w:rPr>
          <w:rFonts w:ascii="Times New Roman CYR" w:hAnsi="Times New Roman CYR" w:cs="Times New Roman CYR"/>
          <w:sz w:val="28"/>
          <w:szCs w:val="28"/>
        </w:rPr>
        <w:t xml:space="preserve">На территории района проведено 114 ярмарок,  в том числе 22 сельскохозяйственного  направления.  </w:t>
      </w:r>
    </w:p>
    <w:p w:rsidR="00AC171A" w:rsidRDefault="00AC171A" w:rsidP="00AC171A">
      <w:pPr>
        <w:pStyle w:val="western"/>
        <w:spacing w:before="0" w:beforeAutospacing="0"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AC171A">
        <w:rPr>
          <w:rFonts w:ascii="Times New Roman CYR" w:hAnsi="Times New Roman CYR" w:cs="Times New Roman CYR"/>
          <w:sz w:val="28"/>
          <w:szCs w:val="28"/>
        </w:rPr>
        <w:t>В течение  2015 года  отмечалось  увеличение оборота пищевых продуктов  и напитков  и  снижение оборота по продаже непродовольственных товаров – строительных материалов, бытовых электротоваров, часов.</w:t>
      </w:r>
    </w:p>
    <w:p w:rsidR="00AC171A" w:rsidRPr="00AC171A" w:rsidRDefault="00AC171A" w:rsidP="00AC171A">
      <w:pPr>
        <w:pStyle w:val="western"/>
        <w:spacing w:before="0" w:beforeAutospacing="0"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То</w:t>
      </w:r>
      <w:r w:rsidRPr="00AC171A">
        <w:rPr>
          <w:rFonts w:ascii="Times New Roman CYR" w:hAnsi="Times New Roman CYR" w:cs="Times New Roman CYR"/>
          <w:sz w:val="28"/>
          <w:szCs w:val="28"/>
        </w:rPr>
        <w:t>варооборот в сфере общественного питания  по муниципаль</w:t>
      </w:r>
      <w:r>
        <w:rPr>
          <w:rFonts w:ascii="Times New Roman CYR" w:hAnsi="Times New Roman CYR" w:cs="Times New Roman CYR"/>
          <w:sz w:val="28"/>
          <w:szCs w:val="28"/>
        </w:rPr>
        <w:t>ному району в 2015 году составляет</w:t>
      </w:r>
      <w:r w:rsidRPr="00AC171A">
        <w:rPr>
          <w:rFonts w:ascii="Times New Roman CYR" w:hAnsi="Times New Roman CYR" w:cs="Times New Roman CYR"/>
          <w:sz w:val="28"/>
          <w:szCs w:val="28"/>
        </w:rPr>
        <w:t xml:space="preserve"> - 41,5 млн. руб., что составляет 94 % к аналогичному показателю за 2014 год.   Оборот общественного питания  в расчете на душу населения  составил 2512 рублей, это 108,6% к уровню  прошлого  года. В течение 2015 года открыто четыре новые точки общепита, три из которых расположены в центре города. </w:t>
      </w:r>
    </w:p>
    <w:p w:rsidR="00AC171A" w:rsidRPr="00AC171A" w:rsidRDefault="00AC171A" w:rsidP="00AC171A">
      <w:pPr>
        <w:ind w:left="-425" w:firstLine="567"/>
        <w:jc w:val="both"/>
        <w:rPr>
          <w:color w:val="000000"/>
          <w:sz w:val="28"/>
          <w:szCs w:val="28"/>
          <w:lang w:bidi="en-US"/>
        </w:rPr>
      </w:pPr>
    </w:p>
    <w:p w:rsidR="00AC171A" w:rsidRPr="00AC171A" w:rsidRDefault="00AC171A" w:rsidP="00AC171A">
      <w:pPr>
        <w:ind w:left="-425" w:firstLine="567"/>
        <w:jc w:val="both"/>
        <w:rPr>
          <w:b/>
          <w:i/>
          <w:color w:val="000000"/>
          <w:sz w:val="28"/>
          <w:szCs w:val="28"/>
          <w:lang w:bidi="en-US"/>
        </w:rPr>
      </w:pPr>
      <w:r w:rsidRPr="00AC171A">
        <w:rPr>
          <w:color w:val="000000"/>
          <w:sz w:val="28"/>
          <w:szCs w:val="28"/>
          <w:lang w:bidi="en-US"/>
        </w:rPr>
        <w:t xml:space="preserve">    </w:t>
      </w:r>
      <w:r w:rsidRPr="00AC171A">
        <w:rPr>
          <w:b/>
          <w:i/>
          <w:color w:val="000000"/>
          <w:sz w:val="28"/>
          <w:szCs w:val="28"/>
          <w:lang w:bidi="en-US"/>
        </w:rPr>
        <w:t>10.  Развитие малого и среднего предпринимательства.</w:t>
      </w:r>
    </w:p>
    <w:p w:rsidR="00AC171A" w:rsidRDefault="00AC171A" w:rsidP="00AC171A">
      <w:pPr>
        <w:pStyle w:val="western"/>
        <w:spacing w:before="0" w:beforeAutospacing="0" w:after="0" w:line="360" w:lineRule="auto"/>
        <w:ind w:firstLine="567"/>
        <w:jc w:val="both"/>
        <w:rPr>
          <w:rFonts w:ascii="Times New Roman" w:hAnsi="Times New Roman" w:cs="Times New Roman"/>
          <w:sz w:val="28"/>
          <w:szCs w:val="28"/>
          <w:lang w:bidi="en-US"/>
        </w:rPr>
      </w:pPr>
    </w:p>
    <w:p w:rsidR="00AC171A" w:rsidRPr="00AC171A" w:rsidRDefault="00AC171A" w:rsidP="00AC171A">
      <w:pPr>
        <w:pStyle w:val="western"/>
        <w:spacing w:before="0" w:beforeAutospacing="0"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AC171A">
        <w:rPr>
          <w:rFonts w:ascii="Times New Roman CYR" w:hAnsi="Times New Roman CYR" w:cs="Times New Roman CYR"/>
          <w:sz w:val="28"/>
          <w:szCs w:val="28"/>
        </w:rPr>
        <w:t>По состоянию на 01.01.2016 года на территории района зарегистрировано 300 предприятий и организаций и 358 индивидуальных предпринимателя.</w:t>
      </w:r>
    </w:p>
    <w:p w:rsidR="00AC171A" w:rsidRPr="00AC171A" w:rsidRDefault="00AC171A" w:rsidP="00AC171A">
      <w:pPr>
        <w:pStyle w:val="western"/>
        <w:spacing w:before="0" w:beforeAutospacing="0"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AC171A">
        <w:rPr>
          <w:rFonts w:ascii="Times New Roman CYR" w:hAnsi="Times New Roman CYR" w:cs="Times New Roman CYR"/>
          <w:sz w:val="28"/>
          <w:szCs w:val="28"/>
        </w:rPr>
        <w:t xml:space="preserve">В соответствии с программой «Формирование благоприятного инвестиционного климата, развитие малого и среднего предпринимательства в </w:t>
      </w:r>
      <w:proofErr w:type="spellStart"/>
      <w:r w:rsidRPr="00AC171A">
        <w:rPr>
          <w:rFonts w:ascii="Times New Roman CYR" w:hAnsi="Times New Roman CYR" w:cs="Times New Roman CYR"/>
          <w:sz w:val="28"/>
          <w:szCs w:val="28"/>
        </w:rPr>
        <w:t>Маловишерском</w:t>
      </w:r>
      <w:proofErr w:type="spellEnd"/>
      <w:r w:rsidRPr="00AC171A">
        <w:rPr>
          <w:rFonts w:ascii="Times New Roman CYR" w:hAnsi="Times New Roman CYR" w:cs="Times New Roman CYR"/>
          <w:sz w:val="28"/>
          <w:szCs w:val="28"/>
        </w:rPr>
        <w:t xml:space="preserve"> муниципальном районе на 2014-2018 годы»  в течение 2015 года проводились обучающие семинары, круглые столы с представителями малого и среднего предпринимательства, в том числе по вопросам социального предпринимательства. </w:t>
      </w:r>
    </w:p>
    <w:p w:rsidR="00627FDC" w:rsidRPr="007B741F" w:rsidRDefault="00627FDC" w:rsidP="00627FDC">
      <w:pPr>
        <w:jc w:val="both"/>
        <w:rPr>
          <w:sz w:val="28"/>
          <w:szCs w:val="28"/>
        </w:rPr>
      </w:pPr>
    </w:p>
    <w:p w:rsidR="00627FDC" w:rsidRPr="005E256B" w:rsidRDefault="00DE0C48" w:rsidP="00627FDC">
      <w:pPr>
        <w:rPr>
          <w:b/>
          <w:i/>
          <w:color w:val="000000"/>
          <w:sz w:val="28"/>
          <w:szCs w:val="28"/>
        </w:rPr>
      </w:pPr>
      <w:r>
        <w:rPr>
          <w:b/>
          <w:i/>
          <w:color w:val="000000"/>
          <w:sz w:val="28"/>
          <w:szCs w:val="28"/>
        </w:rPr>
        <w:t xml:space="preserve">      11</w:t>
      </w:r>
      <w:r w:rsidR="00627FDC" w:rsidRPr="005E256B">
        <w:rPr>
          <w:b/>
          <w:i/>
          <w:color w:val="000000"/>
          <w:sz w:val="28"/>
          <w:szCs w:val="28"/>
        </w:rPr>
        <w:t xml:space="preserve">. </w:t>
      </w:r>
      <w:proofErr w:type="spellStart"/>
      <w:proofErr w:type="gramStart"/>
      <w:r w:rsidR="00627FDC" w:rsidRPr="005E256B">
        <w:rPr>
          <w:b/>
          <w:i/>
          <w:color w:val="000000"/>
          <w:sz w:val="28"/>
          <w:szCs w:val="28"/>
        </w:rPr>
        <w:t>Жилищно</w:t>
      </w:r>
      <w:proofErr w:type="spellEnd"/>
      <w:r w:rsidR="00627FDC" w:rsidRPr="005E256B">
        <w:rPr>
          <w:b/>
          <w:i/>
          <w:color w:val="000000"/>
          <w:sz w:val="28"/>
          <w:szCs w:val="28"/>
        </w:rPr>
        <w:t>- коммунальное</w:t>
      </w:r>
      <w:proofErr w:type="gramEnd"/>
      <w:r w:rsidR="00627FDC" w:rsidRPr="005E256B">
        <w:rPr>
          <w:b/>
          <w:i/>
          <w:color w:val="000000"/>
          <w:sz w:val="28"/>
          <w:szCs w:val="28"/>
        </w:rPr>
        <w:t xml:space="preserve"> хозяйство</w:t>
      </w:r>
    </w:p>
    <w:p w:rsidR="00627FDC" w:rsidRPr="007B741F" w:rsidRDefault="00627FDC" w:rsidP="00627FDC">
      <w:pPr>
        <w:rPr>
          <w:color w:val="000000"/>
          <w:sz w:val="28"/>
          <w:szCs w:val="28"/>
        </w:rPr>
      </w:pPr>
    </w:p>
    <w:p w:rsidR="00DE0C48" w:rsidRPr="00292E53" w:rsidRDefault="00DE0C48" w:rsidP="00DE0C48">
      <w:pPr>
        <w:pStyle w:val="ad"/>
        <w:spacing w:before="29" w:beforeAutospacing="0" w:after="29" w:afterAutospacing="0"/>
        <w:jc w:val="both"/>
        <w:rPr>
          <w:color w:val="000000"/>
          <w:sz w:val="28"/>
          <w:szCs w:val="28"/>
        </w:rPr>
      </w:pPr>
      <w:r w:rsidRPr="00292E53">
        <w:rPr>
          <w:color w:val="000000"/>
          <w:sz w:val="28"/>
          <w:szCs w:val="28"/>
        </w:rPr>
        <w:t xml:space="preserve">       С целью улучшения качества предоставления жилищно-коммунальных услуг населению на территории района Администрация </w:t>
      </w:r>
      <w:r>
        <w:rPr>
          <w:color w:val="000000"/>
          <w:sz w:val="28"/>
          <w:szCs w:val="28"/>
        </w:rPr>
        <w:t xml:space="preserve">муниципального </w:t>
      </w:r>
      <w:r w:rsidRPr="00292E53">
        <w:rPr>
          <w:color w:val="000000"/>
          <w:sz w:val="28"/>
          <w:szCs w:val="28"/>
        </w:rPr>
        <w:t>района участвует в реализации следующих программ.</w:t>
      </w:r>
    </w:p>
    <w:p w:rsidR="00DE0C48" w:rsidRDefault="00DE0C48" w:rsidP="00DE0C48">
      <w:pPr>
        <w:pStyle w:val="ad"/>
        <w:spacing w:before="29" w:beforeAutospacing="0" w:after="29" w:afterAutospacing="0"/>
        <w:jc w:val="both"/>
        <w:rPr>
          <w:color w:val="000000"/>
          <w:sz w:val="28"/>
          <w:szCs w:val="28"/>
        </w:rPr>
      </w:pPr>
      <w:r w:rsidRPr="00292E53">
        <w:rPr>
          <w:color w:val="000000"/>
          <w:sz w:val="28"/>
          <w:szCs w:val="28"/>
        </w:rPr>
        <w:t xml:space="preserve">1. В региональной адресной программе «Переселение граждан, проживающих на территории Новгородской области, из аварийного жилищного фонда в 2013-2017 годах». </w:t>
      </w:r>
      <w:r>
        <w:rPr>
          <w:color w:val="000000"/>
          <w:sz w:val="28"/>
          <w:szCs w:val="28"/>
        </w:rPr>
        <w:t xml:space="preserve"> </w:t>
      </w:r>
      <w:r w:rsidRPr="00292E53">
        <w:rPr>
          <w:color w:val="000000"/>
          <w:sz w:val="28"/>
          <w:szCs w:val="28"/>
        </w:rPr>
        <w:t xml:space="preserve">Для реализации мероприятий данной программы в  муниципальном районе  в 2015 году построено и введено в эксплуатацию 4 многоквартирных дома: </w:t>
      </w:r>
      <w:proofErr w:type="gramStart"/>
      <w:r w:rsidRPr="00292E53">
        <w:rPr>
          <w:color w:val="000000"/>
          <w:sz w:val="28"/>
          <w:szCs w:val="28"/>
        </w:rPr>
        <w:t>г</w:t>
      </w:r>
      <w:proofErr w:type="gramEnd"/>
      <w:r w:rsidRPr="00292E53">
        <w:rPr>
          <w:color w:val="000000"/>
          <w:sz w:val="28"/>
          <w:szCs w:val="28"/>
        </w:rPr>
        <w:t>. М</w:t>
      </w:r>
      <w:r>
        <w:rPr>
          <w:color w:val="000000"/>
          <w:sz w:val="28"/>
          <w:szCs w:val="28"/>
        </w:rPr>
        <w:t xml:space="preserve">алая Вишера:  </w:t>
      </w:r>
      <w:r w:rsidRPr="00292E53">
        <w:rPr>
          <w:color w:val="000000"/>
          <w:sz w:val="28"/>
          <w:szCs w:val="28"/>
        </w:rPr>
        <w:t>ул. Сосновая, д.5, ул. Заводской Домострой, д.2, ул. Заводской Домострой, д.7</w:t>
      </w:r>
      <w:r>
        <w:rPr>
          <w:color w:val="000000"/>
          <w:sz w:val="28"/>
          <w:szCs w:val="28"/>
        </w:rPr>
        <w:t xml:space="preserve"> и </w:t>
      </w:r>
      <w:r w:rsidRPr="00292E53">
        <w:rPr>
          <w:color w:val="000000"/>
          <w:sz w:val="28"/>
          <w:szCs w:val="28"/>
        </w:rPr>
        <w:t xml:space="preserve"> пос</w:t>
      </w:r>
      <w:r>
        <w:rPr>
          <w:color w:val="000000"/>
          <w:sz w:val="28"/>
          <w:szCs w:val="28"/>
        </w:rPr>
        <w:t xml:space="preserve">елок </w:t>
      </w:r>
      <w:r w:rsidRPr="00292E53">
        <w:rPr>
          <w:color w:val="000000"/>
          <w:sz w:val="28"/>
          <w:szCs w:val="28"/>
        </w:rPr>
        <w:t xml:space="preserve"> Большая Вишера  ул. Первомайская 10.</w:t>
      </w:r>
    </w:p>
    <w:p w:rsidR="00DE0C48" w:rsidRPr="00292E53" w:rsidRDefault="00DE0C48" w:rsidP="00DE0C48">
      <w:pPr>
        <w:pStyle w:val="ad"/>
        <w:spacing w:before="29" w:beforeAutospacing="0" w:after="29" w:afterAutospacing="0"/>
        <w:jc w:val="both"/>
        <w:rPr>
          <w:color w:val="000000"/>
          <w:sz w:val="28"/>
          <w:szCs w:val="28"/>
        </w:rPr>
      </w:pPr>
      <w:r>
        <w:rPr>
          <w:color w:val="000000"/>
          <w:sz w:val="28"/>
          <w:szCs w:val="28"/>
        </w:rPr>
        <w:t xml:space="preserve">       </w:t>
      </w:r>
      <w:r w:rsidRPr="00292E53">
        <w:rPr>
          <w:color w:val="000000"/>
          <w:sz w:val="28"/>
          <w:szCs w:val="28"/>
        </w:rPr>
        <w:t>Расселено 3637,8 кв.м. аварийного жилищного фонда, жилищные условия улучшили 96 семей -199</w:t>
      </w:r>
      <w:r>
        <w:rPr>
          <w:color w:val="000000"/>
          <w:sz w:val="28"/>
          <w:szCs w:val="28"/>
        </w:rPr>
        <w:t xml:space="preserve"> человек.  </w:t>
      </w:r>
      <w:r w:rsidRPr="00292E53">
        <w:rPr>
          <w:color w:val="000000"/>
          <w:sz w:val="28"/>
          <w:szCs w:val="28"/>
        </w:rPr>
        <w:t>В 2016 году будет расселено 81 жил</w:t>
      </w:r>
      <w:r>
        <w:rPr>
          <w:color w:val="000000"/>
          <w:sz w:val="28"/>
          <w:szCs w:val="28"/>
        </w:rPr>
        <w:t>ое</w:t>
      </w:r>
      <w:r w:rsidRPr="00292E53">
        <w:rPr>
          <w:color w:val="000000"/>
          <w:sz w:val="28"/>
          <w:szCs w:val="28"/>
        </w:rPr>
        <w:t xml:space="preserve"> помещени</w:t>
      </w:r>
      <w:r>
        <w:rPr>
          <w:color w:val="000000"/>
          <w:sz w:val="28"/>
          <w:szCs w:val="28"/>
        </w:rPr>
        <w:t>е</w:t>
      </w:r>
      <w:r w:rsidRPr="00292E53">
        <w:rPr>
          <w:color w:val="000000"/>
          <w:sz w:val="28"/>
          <w:szCs w:val="28"/>
        </w:rPr>
        <w:t xml:space="preserve"> аварийного жилищного фонда, расселено 2627,1 кв.м. жилья переселено 153 человек. Для этих целей ведется строительство 2-х многоквартирных домов, заключены муниципальные контракты на приобретение жилых помещений путем участия в долевом строительстве.</w:t>
      </w:r>
    </w:p>
    <w:p w:rsidR="00DE0C48" w:rsidRPr="00292E53" w:rsidRDefault="00DE0C48" w:rsidP="00DE0C48">
      <w:pPr>
        <w:pStyle w:val="ad"/>
        <w:spacing w:before="29" w:beforeAutospacing="0" w:after="29" w:afterAutospacing="0"/>
        <w:jc w:val="both"/>
        <w:rPr>
          <w:color w:val="000000"/>
          <w:sz w:val="28"/>
          <w:szCs w:val="28"/>
        </w:rPr>
      </w:pPr>
      <w:r w:rsidRPr="00292E53">
        <w:rPr>
          <w:color w:val="000000"/>
          <w:sz w:val="28"/>
          <w:szCs w:val="28"/>
        </w:rPr>
        <w:lastRenderedPageBreak/>
        <w:t>2. По региональной программе капитального ремонта общего имущества в многоквартирных домах, расположенных на территории Нов</w:t>
      </w:r>
      <w:r>
        <w:rPr>
          <w:color w:val="000000"/>
          <w:sz w:val="28"/>
          <w:szCs w:val="28"/>
        </w:rPr>
        <w:t>городской области, в течение 2015 года</w:t>
      </w:r>
      <w:r w:rsidRPr="00292E53">
        <w:rPr>
          <w:color w:val="000000"/>
          <w:sz w:val="28"/>
          <w:szCs w:val="28"/>
        </w:rPr>
        <w:t xml:space="preserve"> на 5 МКД проведен капитальн</w:t>
      </w:r>
      <w:r>
        <w:rPr>
          <w:color w:val="000000"/>
          <w:sz w:val="28"/>
          <w:szCs w:val="28"/>
        </w:rPr>
        <w:t>ый ремонт крыш,</w:t>
      </w:r>
    </w:p>
    <w:p w:rsidR="00DE0C48" w:rsidRPr="00292E53" w:rsidRDefault="00DE0C48" w:rsidP="00DE0C48">
      <w:pPr>
        <w:pStyle w:val="ad"/>
        <w:spacing w:before="29" w:beforeAutospacing="0" w:after="29" w:afterAutospacing="0"/>
        <w:jc w:val="both"/>
        <w:rPr>
          <w:color w:val="000000"/>
          <w:sz w:val="28"/>
          <w:szCs w:val="28"/>
        </w:rPr>
      </w:pPr>
      <w:r w:rsidRPr="00292E53">
        <w:rPr>
          <w:color w:val="000000"/>
          <w:sz w:val="28"/>
          <w:szCs w:val="28"/>
        </w:rPr>
        <w:t>н</w:t>
      </w:r>
      <w:r>
        <w:rPr>
          <w:color w:val="000000"/>
          <w:sz w:val="28"/>
          <w:szCs w:val="28"/>
        </w:rPr>
        <w:t xml:space="preserve">а 1 МКД - капитальный ремонт </w:t>
      </w:r>
      <w:proofErr w:type="spellStart"/>
      <w:r>
        <w:rPr>
          <w:color w:val="000000"/>
          <w:sz w:val="28"/>
          <w:szCs w:val="28"/>
        </w:rPr>
        <w:t>общ</w:t>
      </w:r>
      <w:r w:rsidRPr="00292E53">
        <w:rPr>
          <w:color w:val="000000"/>
          <w:sz w:val="28"/>
          <w:szCs w:val="28"/>
        </w:rPr>
        <w:t>едомовой</w:t>
      </w:r>
      <w:proofErr w:type="spellEnd"/>
      <w:r w:rsidRPr="00292E53">
        <w:rPr>
          <w:color w:val="000000"/>
          <w:sz w:val="28"/>
          <w:szCs w:val="28"/>
        </w:rPr>
        <w:t xml:space="preserve"> системы холодного водоснабжения.</w:t>
      </w:r>
    </w:p>
    <w:p w:rsidR="00DE0C48" w:rsidRDefault="00DE0C48" w:rsidP="00DE0C48">
      <w:pPr>
        <w:tabs>
          <w:tab w:val="left" w:pos="1134"/>
        </w:tabs>
        <w:spacing w:line="320" w:lineRule="atLeast"/>
        <w:jc w:val="both"/>
        <w:rPr>
          <w:sz w:val="28"/>
          <w:szCs w:val="28"/>
        </w:rPr>
      </w:pPr>
      <w:r>
        <w:rPr>
          <w:color w:val="000000"/>
          <w:sz w:val="28"/>
          <w:szCs w:val="28"/>
        </w:rPr>
        <w:t xml:space="preserve">     </w:t>
      </w:r>
      <w:r w:rsidRPr="00292E53">
        <w:rPr>
          <w:color w:val="000000"/>
          <w:sz w:val="28"/>
          <w:szCs w:val="28"/>
        </w:rPr>
        <w:t>Приобретено и предоставлено 8 жилых помещений гражданам из категории дети-сироты.</w:t>
      </w:r>
      <w:r w:rsidRPr="006735AD">
        <w:rPr>
          <w:sz w:val="28"/>
          <w:szCs w:val="28"/>
        </w:rPr>
        <w:t xml:space="preserve"> </w:t>
      </w:r>
    </w:p>
    <w:p w:rsidR="00DE0C48" w:rsidRPr="00DF0188" w:rsidRDefault="00DE0C48" w:rsidP="00DE0C48">
      <w:pPr>
        <w:tabs>
          <w:tab w:val="left" w:pos="1134"/>
        </w:tabs>
        <w:spacing w:line="320" w:lineRule="atLeast"/>
        <w:jc w:val="both"/>
        <w:rPr>
          <w:sz w:val="28"/>
          <w:szCs w:val="28"/>
        </w:rPr>
      </w:pPr>
      <w:r>
        <w:rPr>
          <w:sz w:val="28"/>
          <w:szCs w:val="28"/>
        </w:rPr>
        <w:t xml:space="preserve">     5 молодым семьям предоставлены субсидии на приобретение жилого помещения или строительство жилого дома.</w:t>
      </w:r>
    </w:p>
    <w:p w:rsidR="00DE0C48" w:rsidRDefault="00DE0C48" w:rsidP="00DE0C48">
      <w:pPr>
        <w:rPr>
          <w:b/>
          <w:color w:val="FF0000"/>
          <w:sz w:val="28"/>
          <w:szCs w:val="28"/>
        </w:rPr>
      </w:pPr>
    </w:p>
    <w:p w:rsidR="00DE0C48" w:rsidRPr="00DE0C48" w:rsidRDefault="00DE0C48" w:rsidP="00DE0C48">
      <w:pPr>
        <w:rPr>
          <w:b/>
          <w:i/>
          <w:sz w:val="28"/>
          <w:szCs w:val="28"/>
        </w:rPr>
      </w:pPr>
      <w:r w:rsidRPr="00DE0C48">
        <w:rPr>
          <w:b/>
          <w:i/>
          <w:sz w:val="28"/>
          <w:szCs w:val="28"/>
        </w:rPr>
        <w:t xml:space="preserve">        12. Дорожное хозяйство</w:t>
      </w:r>
    </w:p>
    <w:p w:rsidR="00DE0C48" w:rsidRPr="00DE0C48" w:rsidRDefault="00DE0C48" w:rsidP="00DE0C48">
      <w:pPr>
        <w:rPr>
          <w:b/>
          <w:i/>
          <w:sz w:val="28"/>
          <w:szCs w:val="28"/>
        </w:rPr>
      </w:pPr>
    </w:p>
    <w:p w:rsidR="00DE0C48" w:rsidRDefault="00DE0C48" w:rsidP="00DE0C48">
      <w:pPr>
        <w:tabs>
          <w:tab w:val="left" w:pos="0"/>
          <w:tab w:val="left" w:pos="851"/>
        </w:tabs>
        <w:spacing w:line="320" w:lineRule="atLeast"/>
        <w:jc w:val="both"/>
        <w:rPr>
          <w:sz w:val="28"/>
          <w:szCs w:val="28"/>
        </w:rPr>
      </w:pPr>
      <w:r w:rsidRPr="00A975DE">
        <w:rPr>
          <w:color w:val="000000"/>
          <w:sz w:val="28"/>
          <w:szCs w:val="28"/>
        </w:rPr>
        <w:t xml:space="preserve">       В соответствии с муниципальной программой «Раз</w:t>
      </w:r>
      <w:r w:rsidRPr="00A975DE">
        <w:rPr>
          <w:color w:val="000000"/>
          <w:sz w:val="28"/>
          <w:szCs w:val="28"/>
        </w:rPr>
        <w:softHyphen/>
        <w:t>витие и содержание авто</w:t>
      </w:r>
      <w:r w:rsidRPr="00A975DE">
        <w:rPr>
          <w:color w:val="000000"/>
          <w:sz w:val="28"/>
          <w:szCs w:val="28"/>
        </w:rPr>
        <w:softHyphen/>
        <w:t>мобильных дорог общего пользования местного зна</w:t>
      </w:r>
      <w:r w:rsidRPr="00A975DE">
        <w:rPr>
          <w:color w:val="000000"/>
          <w:sz w:val="28"/>
          <w:szCs w:val="28"/>
        </w:rPr>
        <w:softHyphen/>
        <w:t>чения Маловишерского муниципального района»  отремонтировано 12,9 км</w:t>
      </w:r>
      <w:proofErr w:type="gramStart"/>
      <w:r w:rsidRPr="00A975DE">
        <w:rPr>
          <w:color w:val="000000"/>
          <w:sz w:val="28"/>
          <w:szCs w:val="28"/>
        </w:rPr>
        <w:t>.</w:t>
      </w:r>
      <w:proofErr w:type="gramEnd"/>
      <w:r w:rsidRPr="00A975DE">
        <w:rPr>
          <w:color w:val="000000"/>
          <w:sz w:val="28"/>
          <w:szCs w:val="28"/>
        </w:rPr>
        <w:t xml:space="preserve"> </w:t>
      </w:r>
      <w:proofErr w:type="gramStart"/>
      <w:r w:rsidRPr="00A975DE">
        <w:rPr>
          <w:color w:val="000000"/>
          <w:sz w:val="28"/>
          <w:szCs w:val="28"/>
        </w:rPr>
        <w:t>а</w:t>
      </w:r>
      <w:proofErr w:type="gramEnd"/>
      <w:r w:rsidRPr="00A975DE">
        <w:rPr>
          <w:color w:val="000000"/>
          <w:sz w:val="28"/>
          <w:szCs w:val="28"/>
        </w:rPr>
        <w:t>втомобильных дорог местного значения. Разработаны проекты на строительство автомобильных дорог в районе</w:t>
      </w:r>
      <w:r>
        <w:rPr>
          <w:sz w:val="28"/>
          <w:szCs w:val="28"/>
        </w:rPr>
        <w:t xml:space="preserve"> ул. 3 КДО и ул. Сосновая в </w:t>
      </w:r>
      <w:proofErr w:type="gramStart"/>
      <w:r>
        <w:rPr>
          <w:sz w:val="28"/>
          <w:szCs w:val="28"/>
        </w:rPr>
        <w:t>г</w:t>
      </w:r>
      <w:proofErr w:type="gramEnd"/>
      <w:r>
        <w:rPr>
          <w:sz w:val="28"/>
          <w:szCs w:val="28"/>
        </w:rPr>
        <w:t>. Малая Вишера. Разработан проект по строительству парковки в центре города Малая В</w:t>
      </w:r>
      <w:r>
        <w:rPr>
          <w:sz w:val="28"/>
          <w:szCs w:val="28"/>
        </w:rPr>
        <w:t>и</w:t>
      </w:r>
      <w:r>
        <w:rPr>
          <w:sz w:val="28"/>
          <w:szCs w:val="28"/>
        </w:rPr>
        <w:t xml:space="preserve">шера. </w:t>
      </w:r>
    </w:p>
    <w:p w:rsidR="00DE0C48" w:rsidRPr="0084344E" w:rsidRDefault="00DE0C48" w:rsidP="00DE0C48">
      <w:pPr>
        <w:tabs>
          <w:tab w:val="left" w:pos="0"/>
          <w:tab w:val="left" w:pos="851"/>
        </w:tabs>
        <w:spacing w:line="320" w:lineRule="atLeast"/>
        <w:jc w:val="both"/>
        <w:rPr>
          <w:color w:val="FF0000"/>
          <w:sz w:val="28"/>
          <w:szCs w:val="28"/>
        </w:rPr>
      </w:pPr>
    </w:p>
    <w:p w:rsidR="00DE0C48" w:rsidRPr="00800D6D" w:rsidRDefault="00800D6D" w:rsidP="00DE0C48">
      <w:pPr>
        <w:rPr>
          <w:b/>
          <w:i/>
          <w:sz w:val="28"/>
          <w:szCs w:val="28"/>
        </w:rPr>
      </w:pPr>
      <w:r>
        <w:rPr>
          <w:b/>
          <w:sz w:val="28"/>
          <w:szCs w:val="28"/>
        </w:rPr>
        <w:t xml:space="preserve">         </w:t>
      </w:r>
      <w:r w:rsidRPr="00800D6D">
        <w:rPr>
          <w:b/>
          <w:i/>
          <w:sz w:val="28"/>
          <w:szCs w:val="28"/>
        </w:rPr>
        <w:t>13</w:t>
      </w:r>
      <w:r w:rsidR="00DE0C48" w:rsidRPr="00800D6D">
        <w:rPr>
          <w:b/>
          <w:i/>
          <w:sz w:val="28"/>
          <w:szCs w:val="28"/>
        </w:rPr>
        <w:t>. Лесное хозяйство</w:t>
      </w:r>
    </w:p>
    <w:p w:rsidR="00800D6D" w:rsidRDefault="00DE0C48" w:rsidP="00DE0C48">
      <w:pPr>
        <w:jc w:val="both"/>
        <w:rPr>
          <w:sz w:val="28"/>
          <w:szCs w:val="28"/>
        </w:rPr>
      </w:pPr>
      <w:r w:rsidRPr="0084344E">
        <w:rPr>
          <w:sz w:val="28"/>
          <w:szCs w:val="28"/>
        </w:rPr>
        <w:t xml:space="preserve">    </w:t>
      </w:r>
      <w:r w:rsidR="00800D6D">
        <w:rPr>
          <w:sz w:val="28"/>
          <w:szCs w:val="28"/>
        </w:rPr>
        <w:t xml:space="preserve">   </w:t>
      </w:r>
    </w:p>
    <w:p w:rsidR="00DE0C48" w:rsidRPr="0084344E" w:rsidRDefault="00800D6D" w:rsidP="00DE0C48">
      <w:pPr>
        <w:jc w:val="both"/>
        <w:rPr>
          <w:sz w:val="28"/>
          <w:szCs w:val="28"/>
        </w:rPr>
      </w:pPr>
      <w:r>
        <w:rPr>
          <w:sz w:val="28"/>
          <w:szCs w:val="28"/>
        </w:rPr>
        <w:t xml:space="preserve">      </w:t>
      </w:r>
      <w:r w:rsidR="00DE0C48" w:rsidRPr="0084344E">
        <w:rPr>
          <w:sz w:val="28"/>
          <w:szCs w:val="28"/>
        </w:rPr>
        <w:t xml:space="preserve"> Объем расчетной лесосеки на 2015</w:t>
      </w:r>
      <w:r w:rsidR="00DE0C48">
        <w:rPr>
          <w:sz w:val="28"/>
          <w:szCs w:val="28"/>
        </w:rPr>
        <w:t xml:space="preserve"> </w:t>
      </w:r>
      <w:r w:rsidR="00DE0C48" w:rsidRPr="0084344E">
        <w:rPr>
          <w:sz w:val="28"/>
          <w:szCs w:val="28"/>
        </w:rPr>
        <w:t>год составляет 415,4 тыс. м</w:t>
      </w:r>
      <w:r w:rsidR="00DE0C48" w:rsidRPr="0084344E">
        <w:rPr>
          <w:sz w:val="28"/>
          <w:szCs w:val="28"/>
          <w:vertAlign w:val="superscript"/>
        </w:rPr>
        <w:t>3</w:t>
      </w:r>
      <w:r w:rsidR="00DE0C48" w:rsidRPr="0084344E">
        <w:rPr>
          <w:sz w:val="28"/>
          <w:szCs w:val="28"/>
        </w:rPr>
        <w:t xml:space="preserve">, объем освоения </w:t>
      </w:r>
      <w:r w:rsidR="00DE0C48">
        <w:rPr>
          <w:sz w:val="28"/>
          <w:szCs w:val="28"/>
        </w:rPr>
        <w:t>за</w:t>
      </w:r>
      <w:r w:rsidR="00DE0C48" w:rsidRPr="0084344E">
        <w:rPr>
          <w:sz w:val="28"/>
          <w:szCs w:val="28"/>
        </w:rPr>
        <w:t xml:space="preserve"> 2015 год </w:t>
      </w:r>
      <w:r w:rsidR="00DE0C48">
        <w:rPr>
          <w:sz w:val="28"/>
          <w:szCs w:val="28"/>
        </w:rPr>
        <w:t>составил 266,9</w:t>
      </w:r>
      <w:r w:rsidR="00DE0C48" w:rsidRPr="0084344E">
        <w:rPr>
          <w:sz w:val="28"/>
          <w:szCs w:val="28"/>
        </w:rPr>
        <w:t xml:space="preserve"> тыс. м</w:t>
      </w:r>
      <w:r w:rsidR="00DE0C48" w:rsidRPr="0084344E">
        <w:rPr>
          <w:sz w:val="28"/>
          <w:szCs w:val="28"/>
          <w:vertAlign w:val="superscript"/>
        </w:rPr>
        <w:t>3</w:t>
      </w:r>
      <w:r w:rsidR="00DE0C48" w:rsidRPr="0084344E">
        <w:rPr>
          <w:sz w:val="28"/>
          <w:szCs w:val="28"/>
        </w:rPr>
        <w:t xml:space="preserve"> или </w:t>
      </w:r>
      <w:r w:rsidR="00DE0C48">
        <w:rPr>
          <w:sz w:val="28"/>
          <w:szCs w:val="28"/>
        </w:rPr>
        <w:t>64,3</w:t>
      </w:r>
      <w:r w:rsidR="00DE0C48" w:rsidRPr="0084344E">
        <w:rPr>
          <w:sz w:val="28"/>
          <w:szCs w:val="28"/>
        </w:rPr>
        <w:t xml:space="preserve"> % от плана.</w:t>
      </w:r>
    </w:p>
    <w:p w:rsidR="00DE0C48" w:rsidRPr="0084344E" w:rsidRDefault="00DE0C48" w:rsidP="00DE0C48">
      <w:pPr>
        <w:rPr>
          <w:sz w:val="28"/>
          <w:szCs w:val="28"/>
        </w:rPr>
      </w:pPr>
    </w:p>
    <w:p w:rsidR="00DE0C48" w:rsidRPr="005C323A" w:rsidRDefault="00800D6D" w:rsidP="00DE0C48">
      <w:pPr>
        <w:rPr>
          <w:b/>
          <w:i/>
          <w:color w:val="000000" w:themeColor="text1"/>
          <w:sz w:val="28"/>
          <w:szCs w:val="28"/>
        </w:rPr>
      </w:pPr>
      <w:r w:rsidRPr="00800D6D">
        <w:rPr>
          <w:b/>
          <w:i/>
          <w:color w:val="000000"/>
          <w:sz w:val="28"/>
          <w:szCs w:val="28"/>
        </w:rPr>
        <w:t xml:space="preserve">       </w:t>
      </w:r>
      <w:r w:rsidRPr="005C323A">
        <w:rPr>
          <w:b/>
          <w:i/>
          <w:color w:val="000000" w:themeColor="text1"/>
          <w:sz w:val="28"/>
          <w:szCs w:val="28"/>
        </w:rPr>
        <w:t>14</w:t>
      </w:r>
      <w:r w:rsidR="00DE0C48" w:rsidRPr="005C323A">
        <w:rPr>
          <w:b/>
          <w:i/>
          <w:color w:val="000000"/>
          <w:sz w:val="28"/>
          <w:szCs w:val="28"/>
        </w:rPr>
        <w:t>. Уровень жизни населения</w:t>
      </w:r>
    </w:p>
    <w:p w:rsidR="00800D6D" w:rsidRPr="005C323A" w:rsidRDefault="00800D6D" w:rsidP="00DE0C48">
      <w:pPr>
        <w:rPr>
          <w:b/>
          <w:i/>
          <w:color w:val="000000"/>
          <w:sz w:val="28"/>
          <w:szCs w:val="28"/>
        </w:rPr>
      </w:pPr>
    </w:p>
    <w:p w:rsidR="00DE0C48" w:rsidRPr="005C323A" w:rsidRDefault="00DE0C48" w:rsidP="00DE0C48">
      <w:pPr>
        <w:jc w:val="both"/>
        <w:rPr>
          <w:color w:val="000000"/>
          <w:sz w:val="28"/>
          <w:szCs w:val="28"/>
        </w:rPr>
      </w:pPr>
      <w:r w:rsidRPr="005C323A">
        <w:rPr>
          <w:color w:val="000000"/>
          <w:sz w:val="28"/>
          <w:szCs w:val="28"/>
        </w:rPr>
        <w:t xml:space="preserve">      Среднемесячная заработная плата на крупных и средних предприятиях муни</w:t>
      </w:r>
      <w:r w:rsidR="00800D6D" w:rsidRPr="005C323A">
        <w:rPr>
          <w:color w:val="000000" w:themeColor="text1"/>
          <w:sz w:val="28"/>
          <w:szCs w:val="28"/>
        </w:rPr>
        <w:t>ципального района за</w:t>
      </w:r>
      <w:r w:rsidRPr="005C323A">
        <w:rPr>
          <w:color w:val="000000"/>
          <w:sz w:val="28"/>
          <w:szCs w:val="28"/>
        </w:rPr>
        <w:t xml:space="preserve">  2015</w:t>
      </w:r>
      <w:r w:rsidR="00800D6D" w:rsidRPr="005C323A">
        <w:rPr>
          <w:color w:val="000000" w:themeColor="text1"/>
          <w:sz w:val="28"/>
          <w:szCs w:val="28"/>
        </w:rPr>
        <w:t xml:space="preserve"> год</w:t>
      </w:r>
      <w:r w:rsidRPr="005C323A">
        <w:rPr>
          <w:color w:val="000000"/>
          <w:sz w:val="28"/>
          <w:szCs w:val="28"/>
        </w:rPr>
        <w:t xml:space="preserve"> составила – 2</w:t>
      </w:r>
      <w:r w:rsidR="005C323A" w:rsidRPr="005C323A">
        <w:rPr>
          <w:color w:val="000000" w:themeColor="text1"/>
          <w:sz w:val="28"/>
          <w:szCs w:val="28"/>
        </w:rPr>
        <w:t>7205,0</w:t>
      </w:r>
      <w:r w:rsidRPr="005C323A">
        <w:rPr>
          <w:color w:val="000000"/>
          <w:sz w:val="28"/>
          <w:szCs w:val="28"/>
        </w:rPr>
        <w:t xml:space="preserve"> рублей, или 10</w:t>
      </w:r>
      <w:r w:rsidR="005C323A" w:rsidRPr="005C323A">
        <w:rPr>
          <w:color w:val="000000" w:themeColor="text1"/>
          <w:sz w:val="28"/>
          <w:szCs w:val="28"/>
        </w:rPr>
        <w:t>6,3</w:t>
      </w:r>
      <w:r w:rsidRPr="005C323A">
        <w:rPr>
          <w:color w:val="000000"/>
          <w:sz w:val="28"/>
          <w:szCs w:val="28"/>
        </w:rPr>
        <w:t xml:space="preserve"> % </w:t>
      </w:r>
      <w:r w:rsidR="005C323A" w:rsidRPr="005C323A">
        <w:rPr>
          <w:color w:val="000000" w:themeColor="text1"/>
          <w:sz w:val="28"/>
          <w:szCs w:val="28"/>
        </w:rPr>
        <w:t>к</w:t>
      </w:r>
      <w:r w:rsidRPr="005C323A">
        <w:rPr>
          <w:color w:val="000000"/>
          <w:sz w:val="28"/>
          <w:szCs w:val="28"/>
        </w:rPr>
        <w:t xml:space="preserve"> </w:t>
      </w:r>
      <w:r w:rsidR="005C323A" w:rsidRPr="005C323A">
        <w:rPr>
          <w:color w:val="000000" w:themeColor="text1"/>
          <w:sz w:val="28"/>
          <w:szCs w:val="28"/>
        </w:rPr>
        <w:t>прошлому году</w:t>
      </w:r>
      <w:r w:rsidRPr="005C323A">
        <w:rPr>
          <w:color w:val="000000"/>
          <w:sz w:val="28"/>
          <w:szCs w:val="28"/>
        </w:rPr>
        <w:t xml:space="preserve">. </w:t>
      </w:r>
    </w:p>
    <w:p w:rsidR="00DE0C48" w:rsidRDefault="00DE0C48" w:rsidP="00DE0C48">
      <w:pPr>
        <w:jc w:val="both"/>
        <w:rPr>
          <w:color w:val="000000"/>
          <w:sz w:val="28"/>
          <w:szCs w:val="28"/>
        </w:rPr>
      </w:pPr>
      <w:r w:rsidRPr="005C323A">
        <w:rPr>
          <w:color w:val="000000"/>
          <w:sz w:val="28"/>
          <w:szCs w:val="28"/>
        </w:rPr>
        <w:t xml:space="preserve">      В течение 2015 года в муниципальном районе продолжала работать межведомственная комиссия по рассмотрению вопросов соблюдения требований трудового законодательства и социально-трудовых отношений в организациях бюджетной и производственной сферы, а также по рассмотрению вопросов по увеличению доходной части бюджетов различных уровней. За данный период проведено 13 заседаний межведомственной комиссии</w:t>
      </w:r>
      <w:r w:rsidRPr="00796784">
        <w:rPr>
          <w:color w:val="000000"/>
          <w:sz w:val="28"/>
          <w:szCs w:val="28"/>
        </w:rPr>
        <w:t xml:space="preserve">, на которых было рассмотрено 97 налогоплательщиков, имеющих задолженность по налогам и страховым взносам в бюджет. </w:t>
      </w:r>
    </w:p>
    <w:p w:rsidR="007D5CEC" w:rsidRPr="00796784" w:rsidRDefault="007D5CEC" w:rsidP="00DE0C48">
      <w:pPr>
        <w:jc w:val="both"/>
        <w:rPr>
          <w:color w:val="000000"/>
          <w:sz w:val="28"/>
          <w:szCs w:val="28"/>
        </w:rPr>
      </w:pPr>
    </w:p>
    <w:p w:rsidR="00DE0C48" w:rsidRPr="0084344E" w:rsidRDefault="00DE0C48" w:rsidP="005C323A">
      <w:pPr>
        <w:jc w:val="both"/>
        <w:rPr>
          <w:color w:val="FF0000"/>
          <w:sz w:val="28"/>
          <w:szCs w:val="28"/>
        </w:rPr>
      </w:pPr>
      <w:r w:rsidRPr="00796784">
        <w:rPr>
          <w:color w:val="000000"/>
          <w:sz w:val="28"/>
          <w:szCs w:val="28"/>
        </w:rPr>
        <w:t xml:space="preserve">     </w:t>
      </w:r>
    </w:p>
    <w:p w:rsidR="006D245D" w:rsidRDefault="003F171A" w:rsidP="006D245D">
      <w:pPr>
        <w:rPr>
          <w:b/>
          <w:i/>
          <w:sz w:val="28"/>
          <w:szCs w:val="28"/>
        </w:rPr>
      </w:pPr>
      <w:r>
        <w:rPr>
          <w:b/>
          <w:i/>
          <w:sz w:val="28"/>
          <w:szCs w:val="28"/>
        </w:rPr>
        <w:t>1</w:t>
      </w:r>
      <w:r w:rsidR="007D5CEC">
        <w:rPr>
          <w:b/>
          <w:i/>
          <w:sz w:val="28"/>
          <w:szCs w:val="28"/>
        </w:rPr>
        <w:t>5</w:t>
      </w:r>
      <w:r w:rsidR="006D245D">
        <w:rPr>
          <w:b/>
          <w:i/>
          <w:sz w:val="28"/>
          <w:szCs w:val="28"/>
        </w:rPr>
        <w:t>. Уровень развития социальной инфраструктуры (образование, здравоохранение, социальное и пенсионное обеспечение).</w:t>
      </w:r>
    </w:p>
    <w:p w:rsidR="006D245D" w:rsidRDefault="006D245D" w:rsidP="006D245D">
      <w:pPr>
        <w:rPr>
          <w:b/>
          <w:i/>
          <w:sz w:val="28"/>
          <w:szCs w:val="28"/>
        </w:rPr>
      </w:pPr>
    </w:p>
    <w:p w:rsidR="006D245D" w:rsidRDefault="006D245D" w:rsidP="006D245D">
      <w:pPr>
        <w:ind w:firstLine="709"/>
        <w:jc w:val="both"/>
        <w:rPr>
          <w:sz w:val="28"/>
          <w:szCs w:val="28"/>
        </w:rPr>
      </w:pPr>
      <w:r w:rsidRPr="003F171A">
        <w:rPr>
          <w:b/>
          <w:sz w:val="28"/>
          <w:szCs w:val="28"/>
        </w:rPr>
        <w:lastRenderedPageBreak/>
        <w:t>Сеть о</w:t>
      </w:r>
      <w:r w:rsidR="003F171A" w:rsidRPr="003F171A">
        <w:rPr>
          <w:b/>
          <w:sz w:val="28"/>
          <w:szCs w:val="28"/>
        </w:rPr>
        <w:t xml:space="preserve">бразовательных учреждений </w:t>
      </w:r>
      <w:r w:rsidR="007D5CEC">
        <w:rPr>
          <w:sz w:val="28"/>
          <w:szCs w:val="28"/>
        </w:rPr>
        <w:t>в 2016</w:t>
      </w:r>
      <w:r w:rsidR="003F171A">
        <w:rPr>
          <w:sz w:val="28"/>
          <w:szCs w:val="28"/>
        </w:rPr>
        <w:t xml:space="preserve"> году</w:t>
      </w:r>
      <w:r w:rsidRPr="00E35981">
        <w:rPr>
          <w:sz w:val="28"/>
          <w:szCs w:val="28"/>
        </w:rPr>
        <w:t xml:space="preserve"> представлена </w:t>
      </w:r>
      <w:r>
        <w:rPr>
          <w:sz w:val="28"/>
          <w:szCs w:val="28"/>
        </w:rPr>
        <w:t>–</w:t>
      </w:r>
      <w:r w:rsidRPr="00032EC8">
        <w:rPr>
          <w:sz w:val="28"/>
          <w:szCs w:val="28"/>
        </w:rPr>
        <w:t xml:space="preserve"> </w:t>
      </w:r>
      <w:r>
        <w:rPr>
          <w:sz w:val="28"/>
          <w:szCs w:val="28"/>
        </w:rPr>
        <w:t xml:space="preserve">8 </w:t>
      </w:r>
      <w:r w:rsidRPr="00032EC8">
        <w:rPr>
          <w:sz w:val="28"/>
          <w:szCs w:val="28"/>
        </w:rPr>
        <w:t>общеобразовательны</w:t>
      </w:r>
      <w:r>
        <w:rPr>
          <w:sz w:val="28"/>
          <w:szCs w:val="28"/>
        </w:rPr>
        <w:t>ми</w:t>
      </w:r>
      <w:r w:rsidRPr="00032EC8">
        <w:rPr>
          <w:sz w:val="28"/>
          <w:szCs w:val="28"/>
        </w:rPr>
        <w:t xml:space="preserve"> школ</w:t>
      </w:r>
      <w:r>
        <w:rPr>
          <w:sz w:val="28"/>
          <w:szCs w:val="28"/>
        </w:rPr>
        <w:t>ами, 10</w:t>
      </w:r>
      <w:r w:rsidRPr="00032EC8">
        <w:rPr>
          <w:sz w:val="28"/>
          <w:szCs w:val="28"/>
        </w:rPr>
        <w:t xml:space="preserve"> дошкольны</w:t>
      </w:r>
      <w:r>
        <w:rPr>
          <w:sz w:val="28"/>
          <w:szCs w:val="28"/>
        </w:rPr>
        <w:t>ми</w:t>
      </w:r>
      <w:r w:rsidRPr="00032EC8">
        <w:rPr>
          <w:sz w:val="28"/>
          <w:szCs w:val="28"/>
        </w:rPr>
        <w:t xml:space="preserve"> образовательны</w:t>
      </w:r>
      <w:r>
        <w:rPr>
          <w:sz w:val="28"/>
          <w:szCs w:val="28"/>
        </w:rPr>
        <w:t>ми</w:t>
      </w:r>
      <w:r w:rsidRPr="00032EC8">
        <w:rPr>
          <w:sz w:val="28"/>
          <w:szCs w:val="28"/>
        </w:rPr>
        <w:t xml:space="preserve"> учреждени</w:t>
      </w:r>
      <w:r>
        <w:rPr>
          <w:sz w:val="28"/>
          <w:szCs w:val="28"/>
        </w:rPr>
        <w:t>ями,</w:t>
      </w:r>
      <w:r w:rsidRPr="00032EC8">
        <w:rPr>
          <w:sz w:val="28"/>
          <w:szCs w:val="28"/>
        </w:rPr>
        <w:t xml:space="preserve"> профессиональн</w:t>
      </w:r>
      <w:r>
        <w:rPr>
          <w:sz w:val="28"/>
          <w:szCs w:val="28"/>
        </w:rPr>
        <w:t>ым</w:t>
      </w:r>
      <w:r w:rsidRPr="00032EC8">
        <w:rPr>
          <w:sz w:val="28"/>
          <w:szCs w:val="28"/>
        </w:rPr>
        <w:t xml:space="preserve"> училище</w:t>
      </w:r>
      <w:r>
        <w:rPr>
          <w:sz w:val="28"/>
          <w:szCs w:val="28"/>
        </w:rPr>
        <w:t>м</w:t>
      </w:r>
      <w:r w:rsidRPr="00032EC8">
        <w:rPr>
          <w:sz w:val="28"/>
          <w:szCs w:val="28"/>
        </w:rPr>
        <w:t xml:space="preserve"> №9</w:t>
      </w:r>
      <w:r>
        <w:rPr>
          <w:sz w:val="28"/>
          <w:szCs w:val="28"/>
        </w:rPr>
        <w:t xml:space="preserve">, </w:t>
      </w:r>
      <w:r w:rsidRPr="00032EC8">
        <w:rPr>
          <w:sz w:val="28"/>
          <w:szCs w:val="28"/>
        </w:rPr>
        <w:t>3 учреждения</w:t>
      </w:r>
      <w:r>
        <w:rPr>
          <w:sz w:val="28"/>
          <w:szCs w:val="28"/>
        </w:rPr>
        <w:t>ми</w:t>
      </w:r>
      <w:r w:rsidRPr="00032EC8">
        <w:rPr>
          <w:sz w:val="28"/>
          <w:szCs w:val="28"/>
        </w:rPr>
        <w:t xml:space="preserve"> дополнительного образования</w:t>
      </w:r>
      <w:r>
        <w:rPr>
          <w:sz w:val="28"/>
          <w:szCs w:val="28"/>
        </w:rPr>
        <w:t xml:space="preserve">, а также </w:t>
      </w:r>
      <w:r w:rsidRPr="00032EC8">
        <w:rPr>
          <w:sz w:val="28"/>
          <w:szCs w:val="28"/>
        </w:rPr>
        <w:t>центр</w:t>
      </w:r>
      <w:r>
        <w:rPr>
          <w:sz w:val="28"/>
          <w:szCs w:val="28"/>
        </w:rPr>
        <w:t>ом</w:t>
      </w:r>
      <w:r w:rsidRPr="00032EC8">
        <w:rPr>
          <w:sz w:val="28"/>
          <w:szCs w:val="28"/>
        </w:rPr>
        <w:t xml:space="preserve"> психолого-педагогической реабилитации и коррекции.</w:t>
      </w:r>
    </w:p>
    <w:p w:rsidR="006D245D" w:rsidRDefault="006D245D" w:rsidP="006D245D">
      <w:pPr>
        <w:ind w:firstLine="709"/>
        <w:jc w:val="both"/>
        <w:rPr>
          <w:sz w:val="28"/>
          <w:szCs w:val="28"/>
        </w:rPr>
      </w:pPr>
      <w:r w:rsidRPr="00032EC8">
        <w:rPr>
          <w:sz w:val="28"/>
          <w:szCs w:val="28"/>
        </w:rPr>
        <w:t xml:space="preserve">Создано 16 автономных образовательных учреждений, из них семь дошкольных образовательных учреждений, шесть общеобразовательных школ и три центра дополнительного образования. </w:t>
      </w:r>
    </w:p>
    <w:p w:rsidR="006D245D" w:rsidRDefault="006D245D" w:rsidP="006D245D">
      <w:pPr>
        <w:ind w:firstLine="709"/>
        <w:jc w:val="both"/>
      </w:pPr>
      <w:r w:rsidRPr="00032EC8">
        <w:rPr>
          <w:sz w:val="28"/>
          <w:szCs w:val="28"/>
        </w:rPr>
        <w:t xml:space="preserve">В части спортивно-массовой работы основную деятельность проводит детская спортивная школа «Факел», которая специализируется на 7 видах спорта (баскетбол, русская лапта, легкая атлетика, настольный теннис, спортивный туризм, лыжные гонки, футбол). Все физкультурно-массовые и спортивно-оздоровительные </w:t>
      </w:r>
      <w:proofErr w:type="gramStart"/>
      <w:r w:rsidRPr="00032EC8">
        <w:rPr>
          <w:sz w:val="28"/>
          <w:szCs w:val="28"/>
        </w:rPr>
        <w:t>мероприятия, проводимые Комитетом образования и детско-юношеской спортивной школой направлены</w:t>
      </w:r>
      <w:proofErr w:type="gramEnd"/>
      <w:r w:rsidRPr="00032EC8">
        <w:rPr>
          <w:sz w:val="28"/>
          <w:szCs w:val="28"/>
        </w:rPr>
        <w:t xml:space="preserve"> на пропаганду здорового образа жизни.</w:t>
      </w:r>
      <w:r w:rsidRPr="00C218DA">
        <w:t xml:space="preserve"> </w:t>
      </w:r>
    </w:p>
    <w:p w:rsidR="003F171A" w:rsidRDefault="006D245D" w:rsidP="006D245D">
      <w:pPr>
        <w:ind w:firstLine="709"/>
        <w:jc w:val="both"/>
        <w:rPr>
          <w:sz w:val="28"/>
          <w:szCs w:val="28"/>
        </w:rPr>
      </w:pPr>
      <w:r w:rsidRPr="00C218DA">
        <w:rPr>
          <w:sz w:val="28"/>
          <w:szCs w:val="28"/>
        </w:rPr>
        <w:t xml:space="preserve">В целях развития волонтерского движения на территории Маловишерского района </w:t>
      </w:r>
      <w:r>
        <w:rPr>
          <w:sz w:val="28"/>
          <w:szCs w:val="28"/>
        </w:rPr>
        <w:t>создан</w:t>
      </w:r>
      <w:r w:rsidRPr="00C218DA">
        <w:rPr>
          <w:sz w:val="28"/>
          <w:szCs w:val="28"/>
        </w:rPr>
        <w:t xml:space="preserve"> районн</w:t>
      </w:r>
      <w:r>
        <w:rPr>
          <w:sz w:val="28"/>
          <w:szCs w:val="28"/>
        </w:rPr>
        <w:t>ый</w:t>
      </w:r>
      <w:r w:rsidRPr="00C218DA">
        <w:rPr>
          <w:sz w:val="28"/>
          <w:szCs w:val="28"/>
        </w:rPr>
        <w:t xml:space="preserve"> Центр волонтерских формирований. </w:t>
      </w:r>
    </w:p>
    <w:p w:rsidR="003F171A" w:rsidRDefault="003F171A" w:rsidP="006D245D">
      <w:pPr>
        <w:ind w:firstLine="709"/>
        <w:jc w:val="both"/>
        <w:rPr>
          <w:sz w:val="28"/>
          <w:szCs w:val="28"/>
        </w:rPr>
      </w:pPr>
    </w:p>
    <w:p w:rsidR="006D245D" w:rsidRPr="007E7628" w:rsidRDefault="006D245D" w:rsidP="006D245D">
      <w:pPr>
        <w:ind w:firstLine="709"/>
        <w:jc w:val="both"/>
        <w:rPr>
          <w:sz w:val="28"/>
          <w:szCs w:val="28"/>
        </w:rPr>
      </w:pPr>
      <w:r w:rsidRPr="003F171A">
        <w:rPr>
          <w:b/>
          <w:sz w:val="28"/>
          <w:szCs w:val="28"/>
        </w:rPr>
        <w:t xml:space="preserve">Медицинская помощь населению района </w:t>
      </w:r>
      <w:r w:rsidRPr="007E7628">
        <w:rPr>
          <w:sz w:val="28"/>
          <w:szCs w:val="28"/>
        </w:rPr>
        <w:t>оказывается центральной районной больницей, центрами общей врачебной практики, стоматологической поликлиникой, узловой поликлиникой, фельдшерско-акушерскими пунктами.</w:t>
      </w:r>
    </w:p>
    <w:p w:rsidR="006D245D" w:rsidRPr="007E7628" w:rsidRDefault="006D245D" w:rsidP="006D245D">
      <w:pPr>
        <w:ind w:firstLine="709"/>
        <w:jc w:val="both"/>
        <w:rPr>
          <w:sz w:val="28"/>
          <w:szCs w:val="28"/>
        </w:rPr>
      </w:pPr>
      <w:r w:rsidRPr="007E7628">
        <w:rPr>
          <w:sz w:val="28"/>
          <w:szCs w:val="28"/>
        </w:rPr>
        <w:t>Стационарную медицинскую  помощь оказывает круглосуточный  стационар ЦРБ, развернутый на 101 койку. Стационары дневного пребывания развернуты на базе ЦРБ на 30 мест  и  11 мест на базе центров общей врачебной практики.</w:t>
      </w:r>
    </w:p>
    <w:p w:rsidR="006D245D" w:rsidRPr="007E7628" w:rsidRDefault="006D245D" w:rsidP="006D245D">
      <w:pPr>
        <w:ind w:firstLine="709"/>
        <w:jc w:val="both"/>
        <w:rPr>
          <w:sz w:val="28"/>
          <w:szCs w:val="28"/>
        </w:rPr>
      </w:pPr>
      <w:r w:rsidRPr="007E7628">
        <w:rPr>
          <w:sz w:val="28"/>
          <w:szCs w:val="28"/>
        </w:rPr>
        <w:t>Амбулаторно-поликлиническая помощь оказывается ЦРБ,  в приспособленном  под амбулаторно-поликлинический прием помещении, центрами общей врачебной практики, стоматологической поликлиникой,  а также  узловой поликлиникой.</w:t>
      </w:r>
    </w:p>
    <w:p w:rsidR="006D245D" w:rsidRDefault="006D245D" w:rsidP="006D245D">
      <w:pPr>
        <w:ind w:firstLine="709"/>
        <w:jc w:val="both"/>
        <w:rPr>
          <w:sz w:val="28"/>
          <w:szCs w:val="28"/>
        </w:rPr>
      </w:pPr>
      <w:r>
        <w:rPr>
          <w:sz w:val="28"/>
          <w:szCs w:val="28"/>
        </w:rPr>
        <w:t xml:space="preserve"> </w:t>
      </w:r>
      <w:r w:rsidRPr="007E7628">
        <w:rPr>
          <w:sz w:val="28"/>
          <w:szCs w:val="28"/>
        </w:rPr>
        <w:t>Особое внимание уделя</w:t>
      </w:r>
      <w:r>
        <w:rPr>
          <w:sz w:val="28"/>
          <w:szCs w:val="28"/>
        </w:rPr>
        <w:t>ется</w:t>
      </w:r>
      <w:r w:rsidRPr="007E7628">
        <w:rPr>
          <w:sz w:val="28"/>
          <w:szCs w:val="28"/>
        </w:rPr>
        <w:t xml:space="preserve"> профилактической направленности в деятельности муниципального здравоохранения. Профилактическими осмотрами охвачено  102,5 % населения, подлежащего профилактическим осмотрам.</w:t>
      </w:r>
    </w:p>
    <w:p w:rsidR="003F171A" w:rsidRDefault="006D245D" w:rsidP="006D245D">
      <w:pPr>
        <w:jc w:val="both"/>
        <w:rPr>
          <w:sz w:val="28"/>
          <w:szCs w:val="28"/>
        </w:rPr>
      </w:pPr>
      <w:r>
        <w:rPr>
          <w:sz w:val="28"/>
          <w:szCs w:val="28"/>
        </w:rPr>
        <w:tab/>
      </w:r>
    </w:p>
    <w:p w:rsidR="006D245D" w:rsidRDefault="003F171A" w:rsidP="006D245D">
      <w:pPr>
        <w:jc w:val="both"/>
        <w:rPr>
          <w:sz w:val="28"/>
          <w:szCs w:val="28"/>
        </w:rPr>
      </w:pPr>
      <w:r w:rsidRPr="003F171A">
        <w:rPr>
          <w:b/>
          <w:sz w:val="28"/>
          <w:szCs w:val="28"/>
        </w:rPr>
        <w:t xml:space="preserve">      </w:t>
      </w:r>
      <w:r w:rsidR="006D245D" w:rsidRPr="003F171A">
        <w:rPr>
          <w:b/>
          <w:sz w:val="28"/>
          <w:szCs w:val="28"/>
        </w:rPr>
        <w:t>Социальная поддержка</w:t>
      </w:r>
      <w:r w:rsidR="006D245D" w:rsidRPr="00BE5C62">
        <w:rPr>
          <w:sz w:val="28"/>
          <w:szCs w:val="28"/>
        </w:rPr>
        <w:t xml:space="preserve"> </w:t>
      </w:r>
      <w:r w:rsidR="006D245D">
        <w:rPr>
          <w:sz w:val="28"/>
          <w:szCs w:val="28"/>
        </w:rPr>
        <w:t xml:space="preserve">в муниципальном </w:t>
      </w:r>
      <w:r w:rsidR="006D245D" w:rsidRPr="00BE5C62">
        <w:rPr>
          <w:sz w:val="28"/>
          <w:szCs w:val="28"/>
        </w:rPr>
        <w:t>район</w:t>
      </w:r>
      <w:r w:rsidR="006D245D">
        <w:rPr>
          <w:sz w:val="28"/>
          <w:szCs w:val="28"/>
        </w:rPr>
        <w:t>е</w:t>
      </w:r>
      <w:r w:rsidR="006D245D" w:rsidRPr="00BE5C62">
        <w:rPr>
          <w:sz w:val="28"/>
          <w:szCs w:val="28"/>
        </w:rPr>
        <w:t xml:space="preserve">  представля</w:t>
      </w:r>
      <w:r w:rsidR="006D245D">
        <w:rPr>
          <w:sz w:val="28"/>
          <w:szCs w:val="28"/>
        </w:rPr>
        <w:t>ется</w:t>
      </w:r>
      <w:r w:rsidR="006D245D" w:rsidRPr="00BE5C62">
        <w:rPr>
          <w:sz w:val="28"/>
          <w:szCs w:val="28"/>
        </w:rPr>
        <w:t xml:space="preserve"> в соответствии с государственными полномочиями, которыми наделены органы местного самоуправления, а также областными целевыми программами  социальной направленности.</w:t>
      </w:r>
    </w:p>
    <w:p w:rsidR="006D245D" w:rsidRDefault="006D245D" w:rsidP="006D245D">
      <w:pPr>
        <w:jc w:val="both"/>
        <w:rPr>
          <w:sz w:val="28"/>
          <w:szCs w:val="28"/>
        </w:rPr>
      </w:pPr>
      <w:r>
        <w:rPr>
          <w:sz w:val="28"/>
          <w:szCs w:val="28"/>
        </w:rPr>
        <w:tab/>
      </w:r>
      <w:r w:rsidRPr="00BE5C62">
        <w:rPr>
          <w:sz w:val="28"/>
          <w:szCs w:val="28"/>
        </w:rPr>
        <w:t>На территории района работают  четыре учреждения социального обслуживания.</w:t>
      </w:r>
      <w:r w:rsidRPr="00BE5C62">
        <w:rPr>
          <w:sz w:val="28"/>
          <w:szCs w:val="28"/>
        </w:rPr>
        <w:tab/>
      </w:r>
    </w:p>
    <w:p w:rsidR="006D245D" w:rsidRPr="00C218DA" w:rsidRDefault="006D245D" w:rsidP="003F171A">
      <w:pPr>
        <w:jc w:val="both"/>
        <w:rPr>
          <w:sz w:val="28"/>
          <w:szCs w:val="28"/>
        </w:rPr>
      </w:pPr>
      <w:r>
        <w:rPr>
          <w:sz w:val="28"/>
          <w:szCs w:val="28"/>
        </w:rPr>
        <w:tab/>
      </w:r>
    </w:p>
    <w:p w:rsidR="006D245D" w:rsidRDefault="006D245D" w:rsidP="006D245D">
      <w:pPr>
        <w:rPr>
          <w:b/>
          <w:i/>
          <w:sz w:val="28"/>
          <w:szCs w:val="28"/>
        </w:rPr>
      </w:pPr>
    </w:p>
    <w:sectPr w:rsidR="006D245D" w:rsidSect="00FA2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47994"/>
    <w:multiLevelType w:val="hybridMultilevel"/>
    <w:tmpl w:val="E7B6E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154AA0"/>
    <w:multiLevelType w:val="hybridMultilevel"/>
    <w:tmpl w:val="C590B958"/>
    <w:lvl w:ilvl="0" w:tplc="F8ACA3B2">
      <w:start w:val="1"/>
      <w:numFmt w:val="upperRoman"/>
      <w:pStyle w:val="2"/>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D245D"/>
    <w:rsid w:val="00004C73"/>
    <w:rsid w:val="00112119"/>
    <w:rsid w:val="001D32A7"/>
    <w:rsid w:val="001E2159"/>
    <w:rsid w:val="0025776F"/>
    <w:rsid w:val="002D3DAB"/>
    <w:rsid w:val="003F171A"/>
    <w:rsid w:val="004B054C"/>
    <w:rsid w:val="004B60DB"/>
    <w:rsid w:val="00514F13"/>
    <w:rsid w:val="005247C8"/>
    <w:rsid w:val="00525462"/>
    <w:rsid w:val="00575448"/>
    <w:rsid w:val="005C323A"/>
    <w:rsid w:val="005E256B"/>
    <w:rsid w:val="00627FDC"/>
    <w:rsid w:val="00653E55"/>
    <w:rsid w:val="006D245D"/>
    <w:rsid w:val="006E3D49"/>
    <w:rsid w:val="00716788"/>
    <w:rsid w:val="00735359"/>
    <w:rsid w:val="007858C7"/>
    <w:rsid w:val="007929DE"/>
    <w:rsid w:val="007C6DBA"/>
    <w:rsid w:val="007D5CEC"/>
    <w:rsid w:val="00800D6D"/>
    <w:rsid w:val="008A45AB"/>
    <w:rsid w:val="0092513E"/>
    <w:rsid w:val="009B71B0"/>
    <w:rsid w:val="009F2EA0"/>
    <w:rsid w:val="00AC171A"/>
    <w:rsid w:val="00BD0628"/>
    <w:rsid w:val="00BE7736"/>
    <w:rsid w:val="00C2660D"/>
    <w:rsid w:val="00C319E0"/>
    <w:rsid w:val="00DA2210"/>
    <w:rsid w:val="00DE0C48"/>
    <w:rsid w:val="00E52195"/>
    <w:rsid w:val="00F66BE8"/>
    <w:rsid w:val="00F8554A"/>
    <w:rsid w:val="00FA2A66"/>
    <w:rsid w:val="00FE2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left="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45D"/>
    <w:pPr>
      <w:spacing w:after="0" w:line="240" w:lineRule="auto"/>
      <w:ind w:left="0"/>
    </w:pPr>
    <w:rPr>
      <w:rFonts w:ascii="Times New Roman" w:eastAsia="Times New Roman" w:hAnsi="Times New Roman" w:cs="Times New Roman"/>
      <w:sz w:val="24"/>
      <w:szCs w:val="24"/>
      <w:lang w:eastAsia="ru-RU"/>
    </w:rPr>
  </w:style>
  <w:style w:type="paragraph" w:styleId="2">
    <w:name w:val="heading 2"/>
    <w:basedOn w:val="a"/>
    <w:next w:val="a"/>
    <w:link w:val="20"/>
    <w:qFormat/>
    <w:rsid w:val="006D245D"/>
    <w:pPr>
      <w:keepNext/>
      <w:numPr>
        <w:numId w:val="1"/>
      </w:numPr>
      <w:tabs>
        <w:tab w:val="clear" w:pos="1428"/>
        <w:tab w:val="num" w:pos="900"/>
      </w:tabs>
      <w:ind w:left="900" w:hanging="192"/>
      <w:jc w:val="both"/>
      <w:outlineLvl w:val="1"/>
    </w:pPr>
    <w:rPr>
      <w:b/>
      <w:bCs/>
      <w:i/>
      <w:iCs/>
      <w:sz w:val="28"/>
    </w:rPr>
  </w:style>
  <w:style w:type="paragraph" w:styleId="8">
    <w:name w:val="heading 8"/>
    <w:basedOn w:val="a"/>
    <w:next w:val="a"/>
    <w:link w:val="80"/>
    <w:qFormat/>
    <w:rsid w:val="006D245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245D"/>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rsid w:val="006D245D"/>
    <w:rPr>
      <w:rFonts w:ascii="Times New Roman" w:eastAsia="Times New Roman" w:hAnsi="Times New Roman" w:cs="Times New Roman"/>
      <w:i/>
      <w:iCs/>
      <w:sz w:val="24"/>
      <w:szCs w:val="24"/>
      <w:lang w:eastAsia="ru-RU"/>
    </w:rPr>
  </w:style>
  <w:style w:type="paragraph" w:styleId="a3">
    <w:name w:val="Body Text Indent"/>
    <w:basedOn w:val="a"/>
    <w:link w:val="a4"/>
    <w:rsid w:val="006D245D"/>
    <w:pPr>
      <w:ind w:left="6372"/>
    </w:pPr>
    <w:rPr>
      <w:sz w:val="28"/>
    </w:rPr>
  </w:style>
  <w:style w:type="character" w:customStyle="1" w:styleId="a4">
    <w:name w:val="Основной текст с отступом Знак"/>
    <w:basedOn w:val="a0"/>
    <w:link w:val="a3"/>
    <w:rsid w:val="006D245D"/>
    <w:rPr>
      <w:rFonts w:ascii="Times New Roman" w:eastAsia="Times New Roman" w:hAnsi="Times New Roman" w:cs="Times New Roman"/>
      <w:sz w:val="28"/>
      <w:szCs w:val="24"/>
      <w:lang w:eastAsia="ru-RU"/>
    </w:rPr>
  </w:style>
  <w:style w:type="paragraph" w:styleId="21">
    <w:name w:val="Body Text Indent 2"/>
    <w:basedOn w:val="a"/>
    <w:link w:val="22"/>
    <w:rsid w:val="006D245D"/>
    <w:pPr>
      <w:ind w:firstLine="709"/>
      <w:jc w:val="both"/>
    </w:pPr>
    <w:rPr>
      <w:sz w:val="28"/>
    </w:rPr>
  </w:style>
  <w:style w:type="character" w:customStyle="1" w:styleId="22">
    <w:name w:val="Основной текст с отступом 2 Знак"/>
    <w:basedOn w:val="a0"/>
    <w:link w:val="21"/>
    <w:rsid w:val="006D245D"/>
    <w:rPr>
      <w:rFonts w:ascii="Times New Roman" w:eastAsia="Times New Roman" w:hAnsi="Times New Roman" w:cs="Times New Roman"/>
      <w:sz w:val="28"/>
      <w:szCs w:val="24"/>
      <w:lang w:eastAsia="ru-RU"/>
    </w:rPr>
  </w:style>
  <w:style w:type="paragraph" w:styleId="3">
    <w:name w:val="Body Text Indent 3"/>
    <w:basedOn w:val="a"/>
    <w:link w:val="30"/>
    <w:rsid w:val="006D245D"/>
    <w:pPr>
      <w:ind w:firstLine="708"/>
      <w:jc w:val="both"/>
    </w:pPr>
    <w:rPr>
      <w:sz w:val="28"/>
    </w:rPr>
  </w:style>
  <w:style w:type="character" w:customStyle="1" w:styleId="30">
    <w:name w:val="Основной текст с отступом 3 Знак"/>
    <w:basedOn w:val="a0"/>
    <w:link w:val="3"/>
    <w:rsid w:val="006D245D"/>
    <w:rPr>
      <w:rFonts w:ascii="Times New Roman" w:eastAsia="Times New Roman" w:hAnsi="Times New Roman" w:cs="Times New Roman"/>
      <w:sz w:val="28"/>
      <w:szCs w:val="24"/>
      <w:lang w:eastAsia="ru-RU"/>
    </w:rPr>
  </w:style>
  <w:style w:type="paragraph" w:styleId="a5">
    <w:name w:val="No Spacing"/>
    <w:basedOn w:val="a"/>
    <w:qFormat/>
    <w:rsid w:val="006E3D49"/>
    <w:rPr>
      <w:rFonts w:ascii="Cambria" w:hAnsi="Cambria"/>
      <w:sz w:val="22"/>
      <w:szCs w:val="22"/>
      <w:lang w:val="en-US" w:eastAsia="en-US" w:bidi="en-US"/>
    </w:rPr>
  </w:style>
  <w:style w:type="paragraph" w:styleId="a6">
    <w:name w:val="Body Text"/>
    <w:basedOn w:val="a"/>
    <w:link w:val="a7"/>
    <w:uiPriority w:val="99"/>
    <w:semiHidden/>
    <w:unhideWhenUsed/>
    <w:rsid w:val="001E2159"/>
    <w:pPr>
      <w:spacing w:after="120"/>
    </w:pPr>
  </w:style>
  <w:style w:type="character" w:customStyle="1" w:styleId="a7">
    <w:name w:val="Основной текст Знак"/>
    <w:basedOn w:val="a0"/>
    <w:link w:val="a6"/>
    <w:uiPriority w:val="99"/>
    <w:semiHidden/>
    <w:rsid w:val="001E215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E2159"/>
    <w:rPr>
      <w:rFonts w:ascii="Tahoma" w:hAnsi="Tahoma" w:cs="Tahoma"/>
      <w:sz w:val="16"/>
      <w:szCs w:val="16"/>
    </w:rPr>
  </w:style>
  <w:style w:type="character" w:customStyle="1" w:styleId="a9">
    <w:name w:val="Текст выноски Знак"/>
    <w:basedOn w:val="a0"/>
    <w:link w:val="a8"/>
    <w:uiPriority w:val="99"/>
    <w:semiHidden/>
    <w:rsid w:val="001E2159"/>
    <w:rPr>
      <w:rFonts w:ascii="Tahoma" w:eastAsia="Times New Roman" w:hAnsi="Tahoma" w:cs="Tahoma"/>
      <w:sz w:val="16"/>
      <w:szCs w:val="16"/>
      <w:lang w:eastAsia="ru-RU"/>
    </w:rPr>
  </w:style>
  <w:style w:type="paragraph" w:customStyle="1" w:styleId="western">
    <w:name w:val="western"/>
    <w:basedOn w:val="a"/>
    <w:rsid w:val="00627FDC"/>
    <w:pPr>
      <w:spacing w:before="100" w:beforeAutospacing="1" w:after="115" w:line="276" w:lineRule="auto"/>
    </w:pPr>
    <w:rPr>
      <w:rFonts w:ascii="Arial" w:hAnsi="Arial" w:cs="Arial"/>
      <w:color w:val="000000"/>
      <w:sz w:val="22"/>
      <w:szCs w:val="22"/>
    </w:rPr>
  </w:style>
  <w:style w:type="paragraph" w:styleId="aa">
    <w:name w:val="Subtitle"/>
    <w:basedOn w:val="a"/>
    <w:next w:val="a"/>
    <w:link w:val="ab"/>
    <w:qFormat/>
    <w:rsid w:val="00627FDC"/>
    <w:pPr>
      <w:spacing w:after="60"/>
      <w:jc w:val="center"/>
      <w:outlineLvl w:val="1"/>
    </w:pPr>
    <w:rPr>
      <w:rFonts w:ascii="Cambria" w:hAnsi="Cambria"/>
    </w:rPr>
  </w:style>
  <w:style w:type="character" w:customStyle="1" w:styleId="ab">
    <w:name w:val="Подзаголовок Знак"/>
    <w:basedOn w:val="a0"/>
    <w:link w:val="aa"/>
    <w:rsid w:val="00627FDC"/>
    <w:rPr>
      <w:rFonts w:ascii="Cambria" w:eastAsia="Times New Roman" w:hAnsi="Cambria" w:cs="Times New Roman"/>
      <w:sz w:val="24"/>
      <w:szCs w:val="24"/>
      <w:lang w:eastAsia="ru-RU"/>
    </w:rPr>
  </w:style>
  <w:style w:type="paragraph" w:styleId="ac">
    <w:name w:val="List Paragraph"/>
    <w:basedOn w:val="a"/>
    <w:uiPriority w:val="34"/>
    <w:qFormat/>
    <w:rsid w:val="00514F13"/>
    <w:pPr>
      <w:spacing w:after="200" w:line="360" w:lineRule="auto"/>
      <w:ind w:left="720"/>
      <w:contextualSpacing/>
    </w:pPr>
    <w:rPr>
      <w:rFonts w:asciiTheme="minorHAnsi" w:eastAsiaTheme="minorHAnsi" w:hAnsiTheme="minorHAnsi" w:cstheme="minorBidi"/>
      <w:sz w:val="22"/>
      <w:szCs w:val="22"/>
      <w:lang w:eastAsia="en-US"/>
    </w:rPr>
  </w:style>
  <w:style w:type="paragraph" w:styleId="ad">
    <w:name w:val="Normal (Web)"/>
    <w:basedOn w:val="a"/>
    <w:uiPriority w:val="99"/>
    <w:rsid w:val="00DE0C48"/>
    <w:pPr>
      <w:spacing w:before="100" w:beforeAutospacing="1" w:after="100" w:afterAutospacing="1"/>
    </w:pPr>
  </w:style>
  <w:style w:type="character" w:styleId="ae">
    <w:name w:val="Strong"/>
    <w:basedOn w:val="a0"/>
    <w:qFormat/>
    <w:rsid w:val="007858C7"/>
    <w:rPr>
      <w:b/>
      <w:bCs/>
    </w:rPr>
  </w:style>
  <w:style w:type="character" w:customStyle="1" w:styleId="FontStyle15">
    <w:name w:val="Font Style15"/>
    <w:basedOn w:val="a0"/>
    <w:rsid w:val="007858C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9</Pages>
  <Words>2853</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37</cp:revision>
  <cp:lastPrinted>2014-08-05T07:43:00Z</cp:lastPrinted>
  <dcterms:created xsi:type="dcterms:W3CDTF">2014-08-05T06:56:00Z</dcterms:created>
  <dcterms:modified xsi:type="dcterms:W3CDTF">2016-09-01T07:35:00Z</dcterms:modified>
</cp:coreProperties>
</file>