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FF" w:rsidRDefault="000E0FFF" w:rsidP="000E0F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Главам органов местного</w:t>
      </w:r>
    </w:p>
    <w:p w:rsidR="000E0FFF" w:rsidRDefault="000E0FFF" w:rsidP="000E0F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самоуправления  </w:t>
      </w:r>
    </w:p>
    <w:p w:rsidR="000E0FFF" w:rsidRDefault="000E0FFF" w:rsidP="000E0F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Маловишеского</w:t>
      </w:r>
      <w:proofErr w:type="spellEnd"/>
      <w:r>
        <w:rPr>
          <w:sz w:val="28"/>
          <w:szCs w:val="28"/>
        </w:rPr>
        <w:t xml:space="preserve"> района   </w:t>
      </w:r>
    </w:p>
    <w:p w:rsidR="000E0FFF" w:rsidRDefault="000E0FFF" w:rsidP="000E0F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E0FFF" w:rsidRDefault="000E0FFF" w:rsidP="000E0F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0E0FFF" w:rsidRDefault="000E0FFF" w:rsidP="000E0FFF">
      <w:pPr>
        <w:ind w:firstLine="708"/>
        <w:jc w:val="both"/>
        <w:rPr>
          <w:b/>
          <w:bCs/>
          <w:sz w:val="28"/>
          <w:szCs w:val="28"/>
        </w:rPr>
      </w:pPr>
    </w:p>
    <w:p w:rsidR="00EA7AA2" w:rsidRDefault="00EA7AA2" w:rsidP="000E0FFF">
      <w:pPr>
        <w:spacing w:before="100" w:beforeAutospacing="1" w:after="100" w:afterAutospacing="1"/>
        <w:contextualSpacing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12 декабря прокуратура </w:t>
      </w:r>
      <w:proofErr w:type="spellStart"/>
      <w:r>
        <w:rPr>
          <w:b/>
          <w:bCs/>
          <w:kern w:val="36"/>
          <w:sz w:val="32"/>
          <w:szCs w:val="32"/>
        </w:rPr>
        <w:t>Маловишерского</w:t>
      </w:r>
      <w:proofErr w:type="spellEnd"/>
      <w:r>
        <w:rPr>
          <w:b/>
          <w:bCs/>
          <w:kern w:val="36"/>
          <w:sz w:val="32"/>
          <w:szCs w:val="32"/>
        </w:rPr>
        <w:t xml:space="preserve"> района </w:t>
      </w:r>
    </w:p>
    <w:p w:rsidR="000E0FFF" w:rsidRDefault="00EA7AA2" w:rsidP="000E0FFF">
      <w:pPr>
        <w:spacing w:before="100" w:beforeAutospacing="1" w:after="100" w:afterAutospacing="1"/>
        <w:contextualSpacing/>
        <w:jc w:val="center"/>
        <w:outlineLvl w:val="0"/>
        <w:rPr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проводит прием граждан </w:t>
      </w:r>
    </w:p>
    <w:p w:rsidR="00EA7AA2" w:rsidRDefault="00EA7AA2" w:rsidP="000E0FF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общероссийского дня приема граждан прокуратура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района 12 декабря 2017 года с 10.00 до 20.00 часов </w:t>
      </w:r>
      <w:r w:rsidR="00B01020">
        <w:rPr>
          <w:sz w:val="28"/>
          <w:szCs w:val="28"/>
        </w:rPr>
        <w:t>в здании прокуратуры района по адресу: г</w:t>
      </w:r>
      <w:proofErr w:type="gramStart"/>
      <w:r w:rsidR="00B01020">
        <w:rPr>
          <w:sz w:val="28"/>
          <w:szCs w:val="28"/>
        </w:rPr>
        <w:t>.М</w:t>
      </w:r>
      <w:proofErr w:type="gramEnd"/>
      <w:r w:rsidR="00B01020">
        <w:rPr>
          <w:sz w:val="28"/>
          <w:szCs w:val="28"/>
        </w:rPr>
        <w:t xml:space="preserve">алая Вишера ул.Володарского д.9 будет </w:t>
      </w:r>
      <w:r>
        <w:rPr>
          <w:sz w:val="28"/>
          <w:szCs w:val="28"/>
        </w:rPr>
        <w:t>проводит</w:t>
      </w:r>
      <w:r w:rsidR="00B01020">
        <w:rPr>
          <w:sz w:val="28"/>
          <w:szCs w:val="28"/>
        </w:rPr>
        <w:t>ь</w:t>
      </w:r>
      <w:r>
        <w:rPr>
          <w:sz w:val="28"/>
          <w:szCs w:val="28"/>
        </w:rPr>
        <w:t xml:space="preserve"> прием граждан.</w:t>
      </w:r>
    </w:p>
    <w:p w:rsidR="00B01020" w:rsidRDefault="00B01020" w:rsidP="000E0FF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предварительной записи на прием гражданам </w:t>
      </w:r>
      <w:r w:rsidR="00906AAA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 xml:space="preserve">позвонить по телефону 33-090, 31-407 (прием посетителей осуществляется независимо от предварительной записи). </w:t>
      </w:r>
    </w:p>
    <w:p w:rsidR="00B01020" w:rsidRDefault="00B01020" w:rsidP="00906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sz w:val="28"/>
          <w:szCs w:val="28"/>
          <w:lang w:eastAsia="en-US"/>
        </w:rPr>
        <w:t>В соотве</w:t>
      </w:r>
      <w:r w:rsidR="00906AAA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ствии с </w:t>
      </w:r>
      <w:r w:rsidR="003B0F3C">
        <w:rPr>
          <w:rFonts w:eastAsiaTheme="minorHAnsi"/>
          <w:sz w:val="28"/>
          <w:szCs w:val="28"/>
          <w:lang w:eastAsia="en-US"/>
        </w:rPr>
        <w:t xml:space="preserve">положениями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«О прокуратуре Российской Федерации» </w:t>
      </w:r>
      <w:r w:rsidR="003B0F3C">
        <w:rPr>
          <w:rFonts w:eastAsiaTheme="minorHAnsi"/>
          <w:sz w:val="28"/>
          <w:szCs w:val="28"/>
          <w:lang w:eastAsia="en-US"/>
        </w:rPr>
        <w:t xml:space="preserve">к вопросам, относящимся к компетенции органов прокуратуры относятся: </w:t>
      </w:r>
      <w:r>
        <w:rPr>
          <w:rFonts w:eastAsiaTheme="minorHAnsi"/>
          <w:sz w:val="28"/>
          <w:szCs w:val="28"/>
          <w:lang w:eastAsia="en-US"/>
        </w:rPr>
        <w:t xml:space="preserve">соблюдение </w:t>
      </w:r>
      <w:hyperlink r:id="rId4" w:history="1">
        <w:r w:rsidRPr="0091772F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исполнение законов, действующих на территории Российской Федерации, </w:t>
      </w:r>
      <w:r w:rsidR="003B0F3C">
        <w:rPr>
          <w:rFonts w:eastAsiaTheme="minorHAnsi"/>
          <w:sz w:val="28"/>
          <w:szCs w:val="28"/>
          <w:lang w:eastAsia="en-US"/>
        </w:rPr>
        <w:t>представительными и исполнительными органами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B0F3C">
        <w:rPr>
          <w:rFonts w:eastAsiaTheme="minorHAnsi"/>
          <w:sz w:val="28"/>
          <w:szCs w:val="28"/>
          <w:lang w:eastAsia="en-US"/>
        </w:rPr>
        <w:t>правоохранительными органами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B0F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самоуправления, </w:t>
      </w:r>
      <w:r w:rsidR="003B0F3C">
        <w:rPr>
          <w:rFonts w:eastAsiaTheme="minorHAnsi"/>
          <w:sz w:val="28"/>
          <w:szCs w:val="28"/>
          <w:lang w:eastAsia="en-US"/>
        </w:rPr>
        <w:t>контролирующими органами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B0F3C">
        <w:rPr>
          <w:rFonts w:eastAsiaTheme="minorHAnsi"/>
          <w:sz w:val="28"/>
          <w:szCs w:val="28"/>
          <w:lang w:eastAsia="en-US"/>
        </w:rPr>
        <w:t xml:space="preserve">их должностными лицами, </w:t>
      </w:r>
      <w:r>
        <w:rPr>
          <w:rFonts w:eastAsiaTheme="minorHAnsi"/>
          <w:sz w:val="28"/>
          <w:szCs w:val="28"/>
          <w:lang w:eastAsia="en-US"/>
        </w:rPr>
        <w:t>а также органами управления и руководителями коммерческих и некоммерческих организаций</w:t>
      </w:r>
      <w:r w:rsidR="003B0F3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06AAA" w:rsidRDefault="00906AAA" w:rsidP="000E0FFF">
      <w:pPr>
        <w:spacing w:line="240" w:lineRule="exact"/>
        <w:jc w:val="both"/>
        <w:rPr>
          <w:sz w:val="28"/>
          <w:szCs w:val="28"/>
        </w:rPr>
      </w:pPr>
    </w:p>
    <w:p w:rsidR="00906AAA" w:rsidRDefault="00906AAA" w:rsidP="000E0FFF">
      <w:pPr>
        <w:spacing w:line="240" w:lineRule="exact"/>
        <w:jc w:val="both"/>
        <w:rPr>
          <w:sz w:val="28"/>
          <w:szCs w:val="28"/>
        </w:rPr>
      </w:pPr>
    </w:p>
    <w:p w:rsidR="00DF0C16" w:rsidRDefault="00DF0C16" w:rsidP="000E0FFF"/>
    <w:sectPr w:rsidR="00DF0C16" w:rsidSect="00DF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FFF"/>
    <w:rsid w:val="000E0FFF"/>
    <w:rsid w:val="00307B0A"/>
    <w:rsid w:val="003B0F3C"/>
    <w:rsid w:val="005D11DD"/>
    <w:rsid w:val="00844D0A"/>
    <w:rsid w:val="00906AAA"/>
    <w:rsid w:val="0091772F"/>
    <w:rsid w:val="00B01020"/>
    <w:rsid w:val="00DF0C16"/>
    <w:rsid w:val="00EA7AA2"/>
    <w:rsid w:val="00FD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F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59F265FC3AF53BD610F1293CF5375FEF41B930FF1F1959CC5780t8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2017-12-04T07:38:00Z</cp:lastPrinted>
  <dcterms:created xsi:type="dcterms:W3CDTF">2017-12-04T06:23:00Z</dcterms:created>
  <dcterms:modified xsi:type="dcterms:W3CDTF">2017-12-07T05:43:00Z</dcterms:modified>
</cp:coreProperties>
</file>