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FF" w:rsidRPr="006B0763" w:rsidRDefault="008157CA" w:rsidP="00E96B6B">
      <w:pPr>
        <w:shd w:val="clear" w:color="auto" w:fill="FFFFFF"/>
        <w:ind w:firstLine="567"/>
        <w:jc w:val="center"/>
        <w:rPr>
          <w:sz w:val="32"/>
          <w:szCs w:val="32"/>
        </w:rPr>
      </w:pPr>
      <w:r w:rsidRPr="006B0763">
        <w:rPr>
          <w:b/>
          <w:bCs/>
          <w:sz w:val="32"/>
          <w:szCs w:val="32"/>
        </w:rPr>
        <w:t>Уважаемые Собственники!</w:t>
      </w:r>
    </w:p>
    <w:p w:rsidR="006B0763" w:rsidRPr="006B0763" w:rsidRDefault="006B0763" w:rsidP="006B0763">
      <w:pPr>
        <w:shd w:val="clear" w:color="auto" w:fill="FFFFFF"/>
        <w:ind w:right="29" w:firstLine="509"/>
        <w:jc w:val="both"/>
        <w:rPr>
          <w:sz w:val="32"/>
          <w:szCs w:val="32"/>
        </w:rPr>
      </w:pPr>
    </w:p>
    <w:p w:rsidR="00CB5FFF" w:rsidRPr="006B0763" w:rsidRDefault="008157CA" w:rsidP="006B0763">
      <w:pPr>
        <w:shd w:val="clear" w:color="auto" w:fill="FFFFFF"/>
        <w:ind w:right="29" w:firstLine="509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 (далее по тексту — СНКО «Региональный фонд», региональный оператор) напоминает о необходимости погашения задолженностей по взносам на капитальный ремонт.</w:t>
      </w:r>
    </w:p>
    <w:p w:rsidR="00CB5FFF" w:rsidRPr="006B0763" w:rsidRDefault="008157CA" w:rsidP="006B0763">
      <w:pPr>
        <w:shd w:val="clear" w:color="auto" w:fill="FFFFFF"/>
        <w:ind w:right="14" w:firstLine="509"/>
        <w:jc w:val="both"/>
        <w:rPr>
          <w:sz w:val="32"/>
          <w:szCs w:val="32"/>
        </w:rPr>
      </w:pPr>
      <w:r w:rsidRPr="006B0763">
        <w:rPr>
          <w:sz w:val="32"/>
          <w:szCs w:val="32"/>
        </w:rPr>
        <w:t xml:space="preserve">Сообщаем, что в соответствии со статьями 249, 288 и 290 Гражданского кодекса Российской Федерации и статьями 30 и 39 Жилищного кодекса Российской Федерации собственники помещений в многоквартирных домах </w:t>
      </w:r>
      <w:r w:rsidR="00A42F06" w:rsidRPr="006B0763">
        <w:rPr>
          <w:sz w:val="32"/>
          <w:szCs w:val="32"/>
        </w:rPr>
        <w:t>н</w:t>
      </w:r>
      <w:r w:rsidRPr="006B0763">
        <w:rPr>
          <w:sz w:val="32"/>
          <w:szCs w:val="32"/>
        </w:rPr>
        <w:t xml:space="preserve">есут бремя расходов на содержание общего имущества в многоквартирном доме, включающее капитальный ремонт </w:t>
      </w:r>
      <w:proofErr w:type="spellStart"/>
      <w:r w:rsidRPr="006B0763">
        <w:rPr>
          <w:sz w:val="32"/>
          <w:szCs w:val="32"/>
        </w:rPr>
        <w:t>общедомового</w:t>
      </w:r>
      <w:proofErr w:type="spellEnd"/>
      <w:r w:rsidRPr="006B0763">
        <w:rPr>
          <w:sz w:val="32"/>
          <w:szCs w:val="32"/>
        </w:rPr>
        <w:t xml:space="preserve"> имущества.</w:t>
      </w:r>
    </w:p>
    <w:p w:rsidR="00CB5FFF" w:rsidRPr="006B0763" w:rsidRDefault="008157CA" w:rsidP="006B0763">
      <w:pPr>
        <w:shd w:val="clear" w:color="auto" w:fill="FFFFFF"/>
        <w:tabs>
          <w:tab w:val="left" w:pos="6624"/>
        </w:tabs>
        <w:ind w:right="14" w:firstLine="514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Согласно части 1 статьи 169 Жилищного кодекса Российской</w:t>
      </w:r>
      <w:r w:rsidR="00A42F06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Федерации, собственники помещений в многоквартирных домах обязаны</w:t>
      </w:r>
      <w:r w:rsidR="00A42F06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уплачивать ежемесячные взносы на капитальный ремонт общего имущества</w:t>
      </w:r>
      <w:r w:rsidR="00A42F06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в доме.</w:t>
      </w:r>
    </w:p>
    <w:p w:rsidR="00CB5FFF" w:rsidRPr="006B0763" w:rsidRDefault="008157CA" w:rsidP="006B0763">
      <w:pPr>
        <w:shd w:val="clear" w:color="auto" w:fill="FFFFFF"/>
        <w:ind w:right="10" w:firstLine="480"/>
        <w:jc w:val="both"/>
        <w:rPr>
          <w:sz w:val="32"/>
          <w:szCs w:val="32"/>
        </w:rPr>
      </w:pPr>
      <w:proofErr w:type="gramStart"/>
      <w:r w:rsidRPr="006B0763">
        <w:rPr>
          <w:sz w:val="32"/>
          <w:szCs w:val="32"/>
        </w:rPr>
        <w:t>Постановлением Конституционного Суда Российской Федерации от 12.04.2016 № 10-П «По делу о проверке конституционности положений части 1 статьи 169, частей 4 и 7 статьи 170 и части 4 статьи 179 Жилищного кодекса Российской Федерации в связи с запросом групп депутатов Государственной Думы», признано положение части 1 статьи 169 Жилищног</w:t>
      </w:r>
      <w:r w:rsidR="00A42F06" w:rsidRPr="006B0763">
        <w:rPr>
          <w:sz w:val="32"/>
          <w:szCs w:val="32"/>
        </w:rPr>
        <w:t>о кодекса Российской Федерации</w:t>
      </w:r>
      <w:r w:rsidRPr="006B0763">
        <w:rPr>
          <w:sz w:val="32"/>
          <w:szCs w:val="32"/>
        </w:rPr>
        <w:t xml:space="preserve"> закрепляющее общую обязанность собственников помещений в многоквартирном доме уплачивать</w:t>
      </w:r>
      <w:proofErr w:type="gramEnd"/>
      <w:r w:rsidRPr="006B0763">
        <w:rPr>
          <w:sz w:val="32"/>
          <w:szCs w:val="32"/>
        </w:rPr>
        <w:t xml:space="preserve"> ежемесячные взносы на капитальный ремонт общего имущества в этих домах, не </w:t>
      </w:r>
      <w:proofErr w:type="gramStart"/>
      <w:r w:rsidRPr="006B0763">
        <w:rPr>
          <w:sz w:val="32"/>
          <w:szCs w:val="32"/>
        </w:rPr>
        <w:t>противоречащим</w:t>
      </w:r>
      <w:proofErr w:type="gramEnd"/>
      <w:r w:rsidRPr="006B0763">
        <w:rPr>
          <w:sz w:val="32"/>
          <w:szCs w:val="32"/>
        </w:rPr>
        <w:t xml:space="preserve"> Конституции Российской Федерации</w:t>
      </w:r>
      <w:r w:rsidR="00A42F06" w:rsidRPr="006B0763">
        <w:rPr>
          <w:sz w:val="32"/>
          <w:szCs w:val="32"/>
        </w:rPr>
        <w:t>.</w:t>
      </w:r>
    </w:p>
    <w:p w:rsidR="00CB5FFF" w:rsidRPr="006B0763" w:rsidRDefault="008157CA" w:rsidP="006B0763">
      <w:pPr>
        <w:shd w:val="clear" w:color="auto" w:fill="FFFFFF"/>
        <w:ind w:right="10" w:firstLine="504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Что касается сохранности и целевого использования средств фонда, сформированного из взносов собственников помещений в МКД, то сообщаем следующее.</w:t>
      </w:r>
    </w:p>
    <w:p w:rsidR="00CB5FFF" w:rsidRPr="006B0763" w:rsidRDefault="008157CA" w:rsidP="006B0763">
      <w:pPr>
        <w:shd w:val="clear" w:color="auto" w:fill="FFFFFF"/>
        <w:ind w:right="14" w:firstLine="514"/>
        <w:jc w:val="both"/>
        <w:rPr>
          <w:sz w:val="32"/>
          <w:szCs w:val="32"/>
        </w:rPr>
      </w:pPr>
      <w:r w:rsidRPr="006B0763">
        <w:rPr>
          <w:sz w:val="32"/>
          <w:szCs w:val="32"/>
        </w:rPr>
        <w:t xml:space="preserve">Средства </w:t>
      </w:r>
      <w:r w:rsidR="00A42F06" w:rsidRPr="006B0763">
        <w:rPr>
          <w:sz w:val="32"/>
          <w:szCs w:val="32"/>
        </w:rPr>
        <w:t>фонда,</w:t>
      </w:r>
      <w:r w:rsidRPr="006B0763">
        <w:rPr>
          <w:sz w:val="32"/>
          <w:szCs w:val="32"/>
        </w:rPr>
        <w:t xml:space="preserve"> </w:t>
      </w:r>
      <w:r w:rsidR="00A42F06" w:rsidRPr="006B0763">
        <w:rPr>
          <w:sz w:val="32"/>
          <w:szCs w:val="32"/>
        </w:rPr>
        <w:t>возможно,</w:t>
      </w:r>
      <w:r w:rsidRPr="006B0763">
        <w:rPr>
          <w:sz w:val="32"/>
          <w:szCs w:val="32"/>
        </w:rPr>
        <w:t xml:space="preserve"> израсходовать только на оплату работ по капитальному ремонту или проектированию таких работ.</w:t>
      </w:r>
    </w:p>
    <w:p w:rsidR="00CB5FFF" w:rsidRPr="006B0763" w:rsidRDefault="008157CA" w:rsidP="006B0763">
      <w:pPr>
        <w:shd w:val="clear" w:color="auto" w:fill="FFFFFF"/>
        <w:tabs>
          <w:tab w:val="left" w:pos="5894"/>
          <w:tab w:val="left" w:pos="6677"/>
        </w:tabs>
        <w:ind w:right="5" w:firstLine="518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Банк, в котором аккумулируются денежные средства, не переведет</w:t>
      </w:r>
      <w:r w:rsidR="00A42F06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денежные средств</w:t>
      </w:r>
      <w:r w:rsidR="00A42F06" w:rsidRPr="006B0763">
        <w:rPr>
          <w:sz w:val="32"/>
          <w:szCs w:val="32"/>
        </w:rPr>
        <w:t>а без предоставления документов</w:t>
      </w:r>
      <w:r w:rsidRPr="006B0763">
        <w:rPr>
          <w:sz w:val="32"/>
          <w:szCs w:val="32"/>
        </w:rPr>
        <w:t xml:space="preserve"> подтверждающих</w:t>
      </w:r>
      <w:r w:rsidR="00A42F06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выполнение работ (</w:t>
      </w:r>
      <w:r w:rsidR="00A42F06" w:rsidRPr="006B0763">
        <w:rPr>
          <w:sz w:val="32"/>
          <w:szCs w:val="32"/>
        </w:rPr>
        <w:t>подписанных,</w:t>
      </w:r>
      <w:r w:rsidRPr="006B0763">
        <w:rPr>
          <w:sz w:val="32"/>
          <w:szCs w:val="32"/>
        </w:rPr>
        <w:t xml:space="preserve"> в том числе и представителями дома, на</w:t>
      </w:r>
      <w:r w:rsidR="00A42F06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котором производились работы).</w:t>
      </w:r>
    </w:p>
    <w:p w:rsidR="00CB5FFF" w:rsidRPr="006B0763" w:rsidRDefault="008157CA" w:rsidP="006B0763">
      <w:pPr>
        <w:shd w:val="clear" w:color="auto" w:fill="FFFFFF"/>
        <w:ind w:right="10" w:firstLine="504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Какое-либо авансирование работ по капитальному ремонту не предусматривается.</w:t>
      </w:r>
    </w:p>
    <w:p w:rsidR="00CB5FFF" w:rsidRPr="006B0763" w:rsidRDefault="008157CA" w:rsidP="006B0763">
      <w:pPr>
        <w:shd w:val="clear" w:color="auto" w:fill="FFFFFF"/>
        <w:ind w:firstLine="509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Региональный фонд осуществляет свою деятельность (в том числе и заработная плата работников фонда, транспортные расходы и т.д.) за счет областного бюджета.</w:t>
      </w:r>
    </w:p>
    <w:p w:rsidR="00CB5FFF" w:rsidRPr="006B0763" w:rsidRDefault="008157CA" w:rsidP="006B0763">
      <w:pPr>
        <w:shd w:val="clear" w:color="auto" w:fill="FFFFFF"/>
        <w:tabs>
          <w:tab w:val="left" w:pos="5909"/>
          <w:tab w:val="left" w:pos="6648"/>
        </w:tabs>
        <w:ind w:right="10" w:firstLine="514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Кроме того, годовая бухгалтерская (финансовая) отчетность</w:t>
      </w:r>
      <w:r w:rsidR="00A42F06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регионального оператора подлежит обязательному аудиту, проводимому</w:t>
      </w:r>
      <w:r w:rsidR="00A42F06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аудиторской организацией (аудитором), отбираемой субъектом Российской</w:t>
      </w:r>
      <w:r w:rsidR="00A42F06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lastRenderedPageBreak/>
        <w:t>Федерации на конкурсной основе.</w:t>
      </w:r>
    </w:p>
    <w:p w:rsidR="008157CA" w:rsidRPr="006B0763" w:rsidRDefault="008157CA" w:rsidP="006B0763">
      <w:pPr>
        <w:shd w:val="clear" w:color="auto" w:fill="FFFFFF"/>
        <w:ind w:right="14" w:firstLine="504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Деятельность фонда проверялась и регулярно</w:t>
      </w:r>
      <w:r w:rsidR="00376640" w:rsidRPr="006B0763">
        <w:rPr>
          <w:sz w:val="32"/>
          <w:szCs w:val="32"/>
        </w:rPr>
        <w:t xml:space="preserve"> п</w:t>
      </w:r>
      <w:r w:rsidRPr="006B0763">
        <w:rPr>
          <w:sz w:val="32"/>
          <w:szCs w:val="32"/>
        </w:rPr>
        <w:t xml:space="preserve">роверяется </w:t>
      </w:r>
      <w:proofErr w:type="gramStart"/>
      <w:r w:rsidRPr="006B0763">
        <w:rPr>
          <w:sz w:val="32"/>
          <w:szCs w:val="32"/>
        </w:rPr>
        <w:t>надзорными</w:t>
      </w:r>
      <w:proofErr w:type="gramEnd"/>
      <w:r w:rsidRPr="006B0763">
        <w:rPr>
          <w:sz w:val="32"/>
          <w:szCs w:val="32"/>
        </w:rPr>
        <w:t xml:space="preserve"> и правоохранительными органными (Прокуратура</w:t>
      </w:r>
      <w:r w:rsidR="00376640" w:rsidRPr="006B0763">
        <w:rPr>
          <w:sz w:val="32"/>
          <w:szCs w:val="32"/>
        </w:rPr>
        <w:t>,</w:t>
      </w:r>
      <w:r w:rsidRPr="006B0763">
        <w:rPr>
          <w:sz w:val="32"/>
          <w:szCs w:val="32"/>
        </w:rPr>
        <w:t xml:space="preserve"> </w:t>
      </w:r>
      <w:proofErr w:type="spellStart"/>
      <w:r w:rsidRPr="006B0763">
        <w:rPr>
          <w:sz w:val="32"/>
          <w:szCs w:val="32"/>
        </w:rPr>
        <w:t>Росфиндазор</w:t>
      </w:r>
      <w:proofErr w:type="spellEnd"/>
      <w:r w:rsidRPr="006B0763">
        <w:rPr>
          <w:sz w:val="32"/>
          <w:szCs w:val="32"/>
        </w:rPr>
        <w:t>, Счетная палата Новгородской области, Управление экономической безопасности и противодействия коррупции УМВД России по Новгородской области).</w:t>
      </w:r>
    </w:p>
    <w:p w:rsidR="008157CA" w:rsidRPr="006B0763" w:rsidRDefault="008157CA" w:rsidP="006B0763">
      <w:pPr>
        <w:shd w:val="clear" w:color="auto" w:fill="FFFFFF"/>
        <w:tabs>
          <w:tab w:val="left" w:pos="3158"/>
        </w:tabs>
        <w:ind w:firstLine="567"/>
        <w:jc w:val="both"/>
        <w:rPr>
          <w:sz w:val="32"/>
          <w:szCs w:val="32"/>
        </w:rPr>
      </w:pPr>
      <w:r w:rsidRPr="006B0763">
        <w:rPr>
          <w:spacing w:val="-1"/>
          <w:sz w:val="32"/>
          <w:szCs w:val="32"/>
        </w:rPr>
        <w:t>Фактов</w:t>
      </w:r>
      <w:r w:rsidR="00376640" w:rsidRPr="006B0763">
        <w:rPr>
          <w:spacing w:val="-1"/>
          <w:sz w:val="32"/>
          <w:szCs w:val="32"/>
        </w:rPr>
        <w:t xml:space="preserve"> </w:t>
      </w:r>
      <w:r w:rsidRPr="006B0763">
        <w:rPr>
          <w:sz w:val="32"/>
          <w:szCs w:val="32"/>
        </w:rPr>
        <w:t>нарушения законодательства, в деятельности</w:t>
      </w:r>
      <w:r w:rsidR="00376640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СНКО «Региональный фонд», выявлено не было.</w:t>
      </w:r>
    </w:p>
    <w:p w:rsidR="008157CA" w:rsidRPr="006B0763" w:rsidRDefault="008157CA" w:rsidP="006B0763">
      <w:pPr>
        <w:shd w:val="clear" w:color="auto" w:fill="FFFFFF"/>
        <w:ind w:right="10" w:firstLine="509"/>
        <w:jc w:val="both"/>
        <w:rPr>
          <w:sz w:val="32"/>
          <w:szCs w:val="32"/>
        </w:rPr>
      </w:pPr>
      <w:r w:rsidRPr="006B0763">
        <w:rPr>
          <w:sz w:val="32"/>
          <w:szCs w:val="32"/>
        </w:rPr>
        <w:t xml:space="preserve">В случае неоплаты задолженности региональной оператор будет </w:t>
      </w:r>
      <w:proofErr w:type="gramStart"/>
      <w:r w:rsidRPr="006B0763">
        <w:rPr>
          <w:sz w:val="32"/>
          <w:szCs w:val="32"/>
        </w:rPr>
        <w:t>вынужден</w:t>
      </w:r>
      <w:proofErr w:type="gramEnd"/>
      <w:r w:rsidRPr="006B0763">
        <w:rPr>
          <w:sz w:val="32"/>
          <w:szCs w:val="32"/>
        </w:rPr>
        <w:t xml:space="preserve"> обратится в судебные органы с исковыми требованиями о взыскании с Вас задолженности и судебных расходов (госпошлина, почтовые расходы и т. п.).</w:t>
      </w:r>
    </w:p>
    <w:p w:rsidR="008157CA" w:rsidRPr="006B0763" w:rsidRDefault="008157CA" w:rsidP="006B0763">
      <w:pPr>
        <w:shd w:val="clear" w:color="auto" w:fill="FFFFFF"/>
        <w:ind w:right="5" w:firstLine="485"/>
        <w:jc w:val="both"/>
        <w:rPr>
          <w:sz w:val="32"/>
          <w:szCs w:val="32"/>
        </w:rPr>
      </w:pPr>
      <w:proofErr w:type="gramStart"/>
      <w:r w:rsidRPr="006B0763">
        <w:rPr>
          <w:sz w:val="32"/>
          <w:szCs w:val="32"/>
        </w:rPr>
        <w:t xml:space="preserve">В ближайшее время региональный оператор в соответствии с частью 14.1 статьи 155 Жилищного кодекса Российской Федерации, реализует свое право требовать уплаты процента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r w:rsidR="00376640" w:rsidRPr="006B0763">
        <w:rPr>
          <w:sz w:val="32"/>
          <w:szCs w:val="32"/>
        </w:rPr>
        <w:t>сумм,</w:t>
      </w:r>
      <w:r w:rsidRPr="006B0763">
        <w:rPr>
          <w:sz w:val="32"/>
          <w:szCs w:val="32"/>
        </w:rPr>
        <w:t xml:space="preserve"> за каждый день </w:t>
      </w:r>
      <w:r w:rsidR="00376640" w:rsidRPr="006B0763">
        <w:rPr>
          <w:sz w:val="32"/>
          <w:szCs w:val="32"/>
        </w:rPr>
        <w:t>просрочки,</w:t>
      </w:r>
      <w:r w:rsidRPr="006B0763">
        <w:rPr>
          <w:sz w:val="32"/>
          <w:szCs w:val="32"/>
        </w:rPr>
        <w:t xml:space="preserve">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376640" w:rsidRPr="006B0763" w:rsidRDefault="008157CA" w:rsidP="006B0763">
      <w:pPr>
        <w:shd w:val="clear" w:color="auto" w:fill="FFFFFF"/>
        <w:tabs>
          <w:tab w:val="left" w:pos="5885"/>
          <w:tab w:val="left" w:pos="6619"/>
        </w:tabs>
        <w:ind w:firstLine="567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Выражаем надежду на понимание и дальнейшее сотрудничество!</w:t>
      </w:r>
    </w:p>
    <w:p w:rsidR="008157CA" w:rsidRPr="006B0763" w:rsidRDefault="008157CA" w:rsidP="006B0763">
      <w:pPr>
        <w:shd w:val="clear" w:color="auto" w:fill="FFFFFF"/>
        <w:tabs>
          <w:tab w:val="left" w:pos="5885"/>
          <w:tab w:val="left" w:pos="6619"/>
        </w:tabs>
        <w:ind w:firstLine="567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Напоминаем, что предметом деятельности СНКО «Региональный фонд»</w:t>
      </w:r>
      <w:r w:rsidR="00376640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является обеспечение своевременного капитального ремонта</w:t>
      </w:r>
      <w:r w:rsidR="00376640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многоквартирного дома с целью обеспечения безопасных и благоприятных</w:t>
      </w:r>
      <w:r w:rsidR="00376640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условий проживания граждан.</w:t>
      </w:r>
      <w:r w:rsidRPr="006B0763">
        <w:rPr>
          <w:rFonts w:ascii="Arial" w:cs="Arial"/>
          <w:sz w:val="32"/>
          <w:szCs w:val="32"/>
        </w:rPr>
        <w:tab/>
      </w:r>
    </w:p>
    <w:p w:rsidR="007F0D76" w:rsidRPr="006B0763" w:rsidRDefault="007F0D76" w:rsidP="006B0763">
      <w:pPr>
        <w:shd w:val="clear" w:color="auto" w:fill="FFFFFF"/>
        <w:tabs>
          <w:tab w:val="left" w:pos="6614"/>
        </w:tabs>
        <w:ind w:right="10" w:firstLine="509"/>
        <w:jc w:val="both"/>
        <w:rPr>
          <w:sz w:val="32"/>
          <w:szCs w:val="32"/>
        </w:rPr>
      </w:pPr>
    </w:p>
    <w:p w:rsidR="008157CA" w:rsidRPr="006B0763" w:rsidRDefault="008157CA" w:rsidP="00451F26">
      <w:pPr>
        <w:shd w:val="clear" w:color="auto" w:fill="FFFFFF"/>
        <w:tabs>
          <w:tab w:val="left" w:pos="6614"/>
        </w:tabs>
        <w:ind w:left="567" w:right="10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Вопросы по возникновению и погашению задолженности Вы можете</w:t>
      </w:r>
      <w:r w:rsidR="00376640" w:rsidRPr="006B0763">
        <w:rPr>
          <w:sz w:val="32"/>
          <w:szCs w:val="32"/>
        </w:rPr>
        <w:t xml:space="preserve"> </w:t>
      </w:r>
      <w:r w:rsidRPr="006B0763">
        <w:rPr>
          <w:sz w:val="32"/>
          <w:szCs w:val="32"/>
        </w:rPr>
        <w:t>задать, обратившись по телефонам:</w:t>
      </w:r>
    </w:p>
    <w:p w:rsidR="00B35043" w:rsidRPr="00513109" w:rsidRDefault="008157CA" w:rsidP="00451F26">
      <w:pPr>
        <w:shd w:val="clear" w:color="auto" w:fill="FFFFFF"/>
        <w:ind w:left="567" w:right="10"/>
        <w:jc w:val="both"/>
        <w:rPr>
          <w:b/>
          <w:sz w:val="32"/>
          <w:szCs w:val="32"/>
        </w:rPr>
      </w:pPr>
      <w:r w:rsidRPr="00513109">
        <w:rPr>
          <w:b/>
          <w:sz w:val="32"/>
          <w:szCs w:val="32"/>
        </w:rPr>
        <w:t xml:space="preserve">(8162) 782-060, (8162) 782-001, (8162) 782-063 </w:t>
      </w:r>
      <w:r w:rsidR="007F0D76" w:rsidRPr="00513109">
        <w:rPr>
          <w:b/>
          <w:sz w:val="32"/>
          <w:szCs w:val="32"/>
        </w:rPr>
        <w:t xml:space="preserve">(8162) </w:t>
      </w:r>
      <w:r w:rsidRPr="00513109">
        <w:rPr>
          <w:b/>
          <w:sz w:val="32"/>
          <w:szCs w:val="32"/>
        </w:rPr>
        <w:t>782-061,</w:t>
      </w:r>
    </w:p>
    <w:p w:rsidR="008157CA" w:rsidRPr="00513109" w:rsidRDefault="008157CA" w:rsidP="00451F26">
      <w:pPr>
        <w:shd w:val="clear" w:color="auto" w:fill="FFFFFF"/>
        <w:ind w:left="567" w:right="10"/>
        <w:jc w:val="both"/>
        <w:rPr>
          <w:b/>
          <w:sz w:val="32"/>
          <w:szCs w:val="32"/>
        </w:rPr>
      </w:pPr>
      <w:r w:rsidRPr="00513109">
        <w:rPr>
          <w:b/>
          <w:sz w:val="32"/>
          <w:szCs w:val="32"/>
        </w:rPr>
        <w:t>(8162) 782-044,</w:t>
      </w:r>
      <w:r w:rsidR="007F0D76" w:rsidRPr="00513109">
        <w:rPr>
          <w:b/>
          <w:sz w:val="32"/>
          <w:szCs w:val="32"/>
        </w:rPr>
        <w:t xml:space="preserve"> </w:t>
      </w:r>
      <w:r w:rsidRPr="00513109">
        <w:rPr>
          <w:b/>
          <w:sz w:val="32"/>
          <w:szCs w:val="32"/>
        </w:rPr>
        <w:t>(8162)782-048,</w:t>
      </w:r>
    </w:p>
    <w:p w:rsidR="007F0D76" w:rsidRPr="006B0763" w:rsidRDefault="007F0D76" w:rsidP="006B0763">
      <w:pPr>
        <w:shd w:val="clear" w:color="auto" w:fill="FFFFFF"/>
        <w:ind w:right="4031"/>
        <w:rPr>
          <w:sz w:val="32"/>
          <w:szCs w:val="32"/>
        </w:rPr>
      </w:pPr>
    </w:p>
    <w:p w:rsidR="007F0D76" w:rsidRPr="00B35043" w:rsidRDefault="008157CA" w:rsidP="00E61B61">
      <w:pPr>
        <w:shd w:val="clear" w:color="auto" w:fill="FFFFFF"/>
        <w:ind w:left="567" w:right="4031"/>
        <w:rPr>
          <w:b/>
          <w:sz w:val="32"/>
          <w:szCs w:val="32"/>
        </w:rPr>
      </w:pPr>
      <w:r w:rsidRPr="006B0763">
        <w:rPr>
          <w:sz w:val="32"/>
          <w:szCs w:val="32"/>
        </w:rPr>
        <w:t xml:space="preserve">или по средствам электронной почты: </w:t>
      </w:r>
      <w:r w:rsidR="007F0D76" w:rsidRPr="006B0763">
        <w:rPr>
          <w:sz w:val="32"/>
          <w:szCs w:val="32"/>
        </w:rPr>
        <w:br/>
      </w:r>
      <w:r w:rsidR="007F0D76" w:rsidRPr="00B35043">
        <w:rPr>
          <w:b/>
          <w:sz w:val="32"/>
          <w:szCs w:val="32"/>
        </w:rPr>
        <w:t>fin@kapremont53.ru</w:t>
      </w:r>
    </w:p>
    <w:p w:rsidR="008157CA" w:rsidRPr="00B35043" w:rsidRDefault="007F0D76" w:rsidP="00E61B61">
      <w:pPr>
        <w:shd w:val="clear" w:color="auto" w:fill="FFFFFF"/>
        <w:ind w:left="567" w:right="4031"/>
        <w:rPr>
          <w:b/>
          <w:sz w:val="32"/>
          <w:szCs w:val="32"/>
        </w:rPr>
      </w:pPr>
      <w:r w:rsidRPr="00B35043">
        <w:rPr>
          <w:b/>
          <w:sz w:val="32"/>
          <w:szCs w:val="32"/>
        </w:rPr>
        <w:t>info@kapremont53.ru</w:t>
      </w:r>
    </w:p>
    <w:p w:rsidR="00B35043" w:rsidRDefault="008157CA" w:rsidP="00E61B61">
      <w:pPr>
        <w:shd w:val="clear" w:color="auto" w:fill="FFFFFF"/>
        <w:ind w:left="567"/>
        <w:rPr>
          <w:sz w:val="32"/>
          <w:szCs w:val="32"/>
        </w:rPr>
      </w:pPr>
      <w:r w:rsidRPr="006B0763">
        <w:rPr>
          <w:smallCaps/>
          <w:sz w:val="32"/>
          <w:szCs w:val="32"/>
        </w:rPr>
        <w:t xml:space="preserve"> </w:t>
      </w:r>
      <w:r w:rsidR="007F0D76" w:rsidRPr="006B0763">
        <w:rPr>
          <w:sz w:val="32"/>
          <w:szCs w:val="32"/>
        </w:rPr>
        <w:t xml:space="preserve">или </w:t>
      </w:r>
      <w:r w:rsidRPr="006B0763">
        <w:rPr>
          <w:sz w:val="32"/>
          <w:szCs w:val="32"/>
        </w:rPr>
        <w:t>направив письменный запрос по адресу:</w:t>
      </w:r>
      <w:r w:rsidR="007F0D76" w:rsidRPr="006B0763">
        <w:rPr>
          <w:sz w:val="32"/>
          <w:szCs w:val="32"/>
        </w:rPr>
        <w:t xml:space="preserve"> </w:t>
      </w:r>
    </w:p>
    <w:p w:rsidR="008157CA" w:rsidRPr="00B35043" w:rsidRDefault="008157CA" w:rsidP="00E61B61">
      <w:pPr>
        <w:shd w:val="clear" w:color="auto" w:fill="FFFFFF"/>
        <w:ind w:left="567"/>
        <w:rPr>
          <w:b/>
          <w:sz w:val="32"/>
          <w:szCs w:val="32"/>
        </w:rPr>
      </w:pPr>
      <w:r w:rsidRPr="00B35043">
        <w:rPr>
          <w:b/>
          <w:sz w:val="32"/>
          <w:szCs w:val="32"/>
        </w:rPr>
        <w:t>ул. Большая Санкт-Петербургская, д. 81, 2 этаж, Великий Новгород,</w:t>
      </w:r>
      <w:r w:rsidR="007F0D76" w:rsidRPr="00B35043">
        <w:rPr>
          <w:b/>
          <w:sz w:val="32"/>
          <w:szCs w:val="32"/>
        </w:rPr>
        <w:t xml:space="preserve"> </w:t>
      </w:r>
      <w:r w:rsidRPr="00B35043">
        <w:rPr>
          <w:b/>
          <w:sz w:val="32"/>
          <w:szCs w:val="32"/>
        </w:rPr>
        <w:t>Россия 173008</w:t>
      </w:r>
      <w:r w:rsidRPr="00B35043">
        <w:rPr>
          <w:rFonts w:ascii="Arial" w:cs="Arial"/>
          <w:b/>
          <w:sz w:val="32"/>
          <w:szCs w:val="32"/>
        </w:rPr>
        <w:tab/>
      </w:r>
    </w:p>
    <w:p w:rsidR="007F0D76" w:rsidRPr="006B0763" w:rsidRDefault="007F0D76" w:rsidP="006B0763">
      <w:pPr>
        <w:shd w:val="clear" w:color="auto" w:fill="FFFFFF"/>
        <w:ind w:right="14" w:firstLine="504"/>
        <w:jc w:val="both"/>
        <w:rPr>
          <w:sz w:val="32"/>
          <w:szCs w:val="32"/>
        </w:rPr>
      </w:pPr>
    </w:p>
    <w:p w:rsidR="006B0763" w:rsidRPr="006B0763" w:rsidRDefault="006B0763" w:rsidP="006B0763">
      <w:pPr>
        <w:shd w:val="clear" w:color="auto" w:fill="FFFFFF"/>
        <w:ind w:right="14" w:firstLine="504"/>
        <w:jc w:val="both"/>
        <w:rPr>
          <w:sz w:val="32"/>
          <w:szCs w:val="32"/>
        </w:rPr>
      </w:pPr>
      <w:r>
        <w:rPr>
          <w:sz w:val="32"/>
          <w:szCs w:val="32"/>
        </w:rPr>
        <w:t>С Уважением!</w:t>
      </w:r>
      <w:r w:rsidR="008157CA" w:rsidRPr="006B0763">
        <w:rPr>
          <w:sz w:val="32"/>
          <w:szCs w:val="32"/>
        </w:rPr>
        <w:t xml:space="preserve"> </w:t>
      </w:r>
    </w:p>
    <w:p w:rsidR="006B0763" w:rsidRPr="006B0763" w:rsidRDefault="006B0763" w:rsidP="006B0763">
      <w:pPr>
        <w:shd w:val="clear" w:color="auto" w:fill="FFFFFF"/>
        <w:ind w:right="14" w:firstLine="504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="008157CA" w:rsidRPr="006B0763">
        <w:rPr>
          <w:sz w:val="32"/>
          <w:szCs w:val="32"/>
        </w:rPr>
        <w:t xml:space="preserve">енеральный директор </w:t>
      </w:r>
    </w:p>
    <w:p w:rsidR="006B0763" w:rsidRPr="006B0763" w:rsidRDefault="008157CA" w:rsidP="006B0763">
      <w:pPr>
        <w:shd w:val="clear" w:color="auto" w:fill="FFFFFF"/>
        <w:ind w:right="14" w:firstLine="504"/>
        <w:jc w:val="both"/>
        <w:rPr>
          <w:sz w:val="32"/>
          <w:szCs w:val="32"/>
        </w:rPr>
      </w:pPr>
      <w:r w:rsidRPr="006B0763">
        <w:rPr>
          <w:sz w:val="32"/>
          <w:szCs w:val="32"/>
        </w:rPr>
        <w:t xml:space="preserve">СНКО «Региональный фонд» </w:t>
      </w:r>
    </w:p>
    <w:p w:rsidR="008157CA" w:rsidRPr="006B0763" w:rsidRDefault="008157CA" w:rsidP="006B0763">
      <w:pPr>
        <w:shd w:val="clear" w:color="auto" w:fill="FFFFFF"/>
        <w:ind w:right="14" w:firstLine="504"/>
        <w:jc w:val="both"/>
        <w:rPr>
          <w:sz w:val="32"/>
          <w:szCs w:val="32"/>
        </w:rPr>
      </w:pPr>
      <w:r w:rsidRPr="006B0763">
        <w:rPr>
          <w:sz w:val="32"/>
          <w:szCs w:val="32"/>
        </w:rPr>
        <w:t>А.Ю.</w:t>
      </w:r>
      <w:r w:rsidR="006B0763" w:rsidRPr="006B0763">
        <w:rPr>
          <w:sz w:val="32"/>
          <w:szCs w:val="32"/>
        </w:rPr>
        <w:t xml:space="preserve"> Уткин</w:t>
      </w:r>
    </w:p>
    <w:sectPr w:rsidR="008157CA" w:rsidRPr="006B0763" w:rsidSect="006B0763">
      <w:type w:val="continuous"/>
      <w:pgSz w:w="11909" w:h="16834"/>
      <w:pgMar w:top="851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157CA"/>
    <w:rsid w:val="000F3CA8"/>
    <w:rsid w:val="00376640"/>
    <w:rsid w:val="00451F26"/>
    <w:rsid w:val="00513109"/>
    <w:rsid w:val="006B0763"/>
    <w:rsid w:val="007F0D76"/>
    <w:rsid w:val="008157CA"/>
    <w:rsid w:val="00865D5E"/>
    <w:rsid w:val="00A42F06"/>
    <w:rsid w:val="00B35043"/>
    <w:rsid w:val="00C026CC"/>
    <w:rsid w:val="00CB5FFF"/>
    <w:rsid w:val="00E61B61"/>
    <w:rsid w:val="00E9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Company>AUZsoft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2</cp:revision>
  <dcterms:created xsi:type="dcterms:W3CDTF">2017-05-24T08:31:00Z</dcterms:created>
  <dcterms:modified xsi:type="dcterms:W3CDTF">2017-05-24T08:31:00Z</dcterms:modified>
</cp:coreProperties>
</file>