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6"/>
      </w:tblGrid>
      <w:tr w:rsidR="00000000">
        <w:trPr>
          <w:trHeight w:val="2159"/>
        </w:trPr>
        <w:tc>
          <w:tcPr>
            <w:tcW w:w="9906" w:type="dxa"/>
            <w:shd w:val="clear" w:color="auto" w:fill="auto"/>
          </w:tcPr>
          <w:p w:rsidR="00000000" w:rsidRDefault="00A037B8"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sz w:val="28"/>
                <w:szCs w:val="28"/>
              </w:rPr>
              <w:t>Общество с ограниченной ответственностью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93.45pt;height:95.7pt;z-index:251657728;mso-wrap-distance-left:0;mso-wrap-distance-right:9.05pt;mso-position-horizontal:absolute;mso-position-horizontal-relative:text;mso-position-vertical:absolute;mso-position-vertical-relative:text" filled="t">
                  <v:fill color2="black"/>
                  <v:imagedata r:id="rId4" o:title=""/>
                  <w10:wrap type="square"/>
                </v:shape>
              </w:pict>
            </w:r>
          </w:p>
          <w:p w:rsidR="00000000" w:rsidRDefault="00A037B8">
            <w:pPr>
              <w:tabs>
                <w:tab w:val="left" w:pos="1905"/>
              </w:tabs>
              <w:rPr>
                <w:sz w:val="26"/>
                <w:szCs w:val="26"/>
              </w:rPr>
            </w:pPr>
            <w:r>
              <w:t xml:space="preserve">                              </w:t>
            </w:r>
            <w:r>
              <w:tab/>
              <w:t xml:space="preserve">  </w:t>
            </w:r>
            <w:r>
              <w:rPr>
                <w:b/>
                <w:i/>
                <w:sz w:val="40"/>
                <w:szCs w:val="40"/>
              </w:rPr>
              <w:t>«Новый город»</w:t>
            </w:r>
          </w:p>
          <w:p w:rsidR="00000000" w:rsidRDefault="00A037B8">
            <w:pPr>
              <w:pStyle w:val="Standard"/>
              <w:pBdr>
                <w:bottom w:val="single" w:sz="8" w:space="1" w:color="000080"/>
              </w:pBdr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174260 г. Малая Вишера, ул. Московская д.37а,тел.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816-60/35-797</w:t>
            </w:r>
            <w:r>
              <w:t xml:space="preserve"> </w:t>
            </w:r>
          </w:p>
          <w:p w:rsidR="00000000" w:rsidRDefault="00A037B8">
            <w:pPr>
              <w:pStyle w:val="Standard"/>
              <w:pBdr>
                <w:bottom w:val="single" w:sz="8" w:space="1" w:color="000080"/>
              </w:pBdr>
              <w:jc w:val="center"/>
              <w:rPr>
                <w:rStyle w:val="a3"/>
                <w:b/>
                <w:i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b/>
                <w:bCs/>
              </w:rPr>
              <w:t>АДС</w:t>
            </w:r>
            <w:r>
              <w:rPr>
                <w:b/>
                <w:bCs/>
                <w:sz w:val="26"/>
                <w:szCs w:val="26"/>
              </w:rPr>
              <w:t xml:space="preserve"> 8-950-680-44-27(круглосуточно)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8"/>
                <w:szCs w:val="28"/>
              </w:rPr>
              <w:t>ИНН 5307008263</w:t>
            </w:r>
          </w:p>
          <w:p w:rsidR="00000000" w:rsidRDefault="00A037B8">
            <w:pPr>
              <w:pStyle w:val="Standard"/>
              <w:pBdr>
                <w:bottom w:val="single" w:sz="8" w:space="1" w:color="000080"/>
              </w:pBdr>
              <w:jc w:val="center"/>
            </w:pPr>
            <w:r>
              <w:rPr>
                <w:rStyle w:val="a3"/>
                <w:b/>
                <w:i/>
                <w:color w:val="auto"/>
                <w:sz w:val="28"/>
                <w:szCs w:val="28"/>
                <w:u w:val="none"/>
                <w:lang w:val="en-US"/>
              </w:rPr>
              <w:t xml:space="preserve">               </w:t>
            </w:r>
            <w:r>
              <w:rPr>
                <w:rStyle w:val="a3"/>
                <w:b/>
                <w:i/>
                <w:color w:val="auto"/>
                <w:sz w:val="28"/>
                <w:szCs w:val="28"/>
                <w:u w:val="none"/>
                <w:lang w:val="en-US"/>
              </w:rPr>
              <w:t xml:space="preserve">novyy_gorod_ </w:t>
            </w:r>
            <w:hyperlink r:id="rId5" w:history="1">
              <w:r>
                <w:rPr>
                  <w:rStyle w:val="a3"/>
                  <w:b/>
                  <w:i/>
                  <w:color w:val="auto"/>
                  <w:sz w:val="28"/>
                  <w:szCs w:val="28"/>
                  <w:u w:val="none"/>
                  <w:lang w:val="en-US"/>
                </w:rPr>
                <w:t>mv@mail.ru</w:t>
              </w:r>
            </w:hyperlink>
          </w:p>
          <w:p w:rsidR="00000000" w:rsidRDefault="00A037B8">
            <w:pPr>
              <w:pStyle w:val="Standard"/>
              <w:pBdr>
                <w:bottom w:val="single" w:sz="8" w:space="1" w:color="000080"/>
              </w:pBdr>
              <w:jc w:val="center"/>
            </w:pPr>
          </w:p>
        </w:tc>
      </w:tr>
    </w:tbl>
    <w:p w:rsidR="00000000" w:rsidRDefault="00A037B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Тарифы за коммунальные платежи на 2015 год.</w:t>
      </w:r>
    </w:p>
    <w:p w:rsidR="00000000" w:rsidRDefault="00A037B8">
      <w:pPr>
        <w:jc w:val="center"/>
        <w:rPr>
          <w:rFonts w:ascii="Arial" w:hAnsi="Arial"/>
        </w:rPr>
      </w:pPr>
    </w:p>
    <w:p w:rsidR="00000000" w:rsidRDefault="00A037B8">
      <w:pPr>
        <w:jc w:val="center"/>
        <w:rPr>
          <w:rFonts w:ascii="Arial" w:hAnsi="Arial"/>
        </w:rPr>
      </w:pPr>
      <w:r>
        <w:rPr>
          <w:rFonts w:ascii="Arial" w:hAnsi="Arial"/>
          <w:u w:val="single"/>
        </w:rPr>
        <w:t>Холодное водоснабжение и водоотведение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2"/>
        <w:gridCol w:w="3656"/>
        <w:gridCol w:w="3543"/>
      </w:tblGrid>
      <w:tr w:rsidR="00000000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МУП «Жилищно-коммунальное хозяйство Маловишерского муниципального района»</w:t>
            </w:r>
          </w:p>
        </w:tc>
      </w:tr>
      <w:tr w:rsidR="00000000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Коммунальная услуга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Тариф для населения, руб./м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</w:tr>
      <w:tr w:rsidR="00000000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С0</w:t>
            </w:r>
            <w:r>
              <w:rPr>
                <w:rFonts w:ascii="Arial" w:hAnsi="Arial"/>
              </w:rPr>
              <w:t>1.01.2015 по 30.06.2015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С 01.07.2015 по 31.12.2015</w:t>
            </w:r>
          </w:p>
        </w:tc>
      </w:tr>
      <w:tr w:rsidR="000000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58,69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63,65</w:t>
            </w:r>
          </w:p>
        </w:tc>
      </w:tr>
      <w:tr w:rsidR="000000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64,63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70,09</w:t>
            </w:r>
          </w:p>
        </w:tc>
      </w:tr>
    </w:tbl>
    <w:p w:rsidR="00000000" w:rsidRDefault="00A037B8">
      <w:pPr>
        <w:jc w:val="center"/>
        <w:rPr>
          <w:rFonts w:ascii="Arial" w:hAnsi="Arial"/>
        </w:rPr>
      </w:pPr>
    </w:p>
    <w:p w:rsidR="00000000" w:rsidRDefault="00A037B8">
      <w:pPr>
        <w:jc w:val="center"/>
        <w:rPr>
          <w:rFonts w:ascii="Arial" w:hAnsi="Arial"/>
        </w:rPr>
      </w:pPr>
      <w:r>
        <w:rPr>
          <w:rFonts w:ascii="Arial" w:hAnsi="Arial"/>
          <w:u w:val="single"/>
        </w:rPr>
        <w:t>Теплоснабжение и горячее водоснабжение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2"/>
        <w:gridCol w:w="3656"/>
        <w:gridCol w:w="3543"/>
      </w:tblGrid>
      <w:tr w:rsidR="00000000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ООО « Тепловая компания Новгородская»</w:t>
            </w:r>
          </w:p>
        </w:tc>
      </w:tr>
      <w:tr w:rsidR="00000000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Коммунальная услуга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Тариф для населения, руб./Гкал</w:t>
            </w:r>
          </w:p>
        </w:tc>
      </w:tr>
      <w:tr w:rsidR="00000000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С01.01.2015 по 30.</w:t>
            </w:r>
            <w:r>
              <w:rPr>
                <w:rFonts w:ascii="Arial" w:hAnsi="Arial"/>
              </w:rPr>
              <w:t>06.2015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С 01.07.2015 по 31.12.2015</w:t>
            </w:r>
          </w:p>
        </w:tc>
      </w:tr>
      <w:tr w:rsidR="000000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Тепловая энергия, кроме Большевишерского с/п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2049,98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2223,20</w:t>
            </w:r>
          </w:p>
        </w:tc>
      </w:tr>
      <w:tr w:rsidR="000000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Тепловая энергия Большевишерское с/п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2045,51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2218,35</w:t>
            </w:r>
          </w:p>
        </w:tc>
      </w:tr>
      <w:tr w:rsidR="000000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ГВС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195,19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211,68</w:t>
            </w:r>
          </w:p>
        </w:tc>
      </w:tr>
    </w:tbl>
    <w:p w:rsidR="00000000" w:rsidRDefault="00A037B8">
      <w:pPr>
        <w:jc w:val="center"/>
        <w:rPr>
          <w:rFonts w:ascii="Arial" w:hAnsi="Arial"/>
        </w:rPr>
      </w:pPr>
    </w:p>
    <w:p w:rsidR="00000000" w:rsidRDefault="00A037B8">
      <w:pPr>
        <w:jc w:val="center"/>
        <w:rPr>
          <w:rFonts w:ascii="Arial" w:hAnsi="Arial"/>
        </w:rPr>
      </w:pPr>
      <w:r>
        <w:rPr>
          <w:rFonts w:ascii="Arial" w:hAnsi="Arial"/>
          <w:u w:val="single"/>
        </w:rPr>
        <w:t>Газоснабжение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68"/>
        <w:gridCol w:w="1923"/>
      </w:tblGrid>
      <w:tr w:rsidR="00000000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ООО «ГАЗПРОМ МЕЖРЕГИОНГАЗ  Великий Новгород»</w:t>
            </w:r>
          </w:p>
        </w:tc>
      </w:tr>
      <w:tr w:rsidR="00000000">
        <w:trPr>
          <w:trHeight w:val="550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Коммунальная услуга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Тари</w:t>
            </w:r>
            <w:r>
              <w:rPr>
                <w:rFonts w:ascii="Arial" w:hAnsi="Arial"/>
              </w:rPr>
              <w:t>ф для населения, руб./м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</w:tr>
      <w:tr w:rsidR="00000000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4,98</w:t>
            </w:r>
          </w:p>
        </w:tc>
      </w:tr>
      <w:tr w:rsidR="00000000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Нагрев воды с использованием газового водонагревателя при отсутствии центрального горячего водоснабжения  </w:t>
            </w:r>
            <w:r>
              <w:rPr>
                <w:rFonts w:ascii="Arial" w:hAnsi="Arial"/>
              </w:rPr>
              <w:t>                             (в отсутствие других направлений использования газа)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4,98</w:t>
            </w:r>
          </w:p>
        </w:tc>
      </w:tr>
      <w:tr w:rsidR="00000000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</w:t>
            </w:r>
            <w:r>
              <w:rPr>
                <w:rFonts w:ascii="Arial" w:hAnsi="Arial"/>
              </w:rPr>
              <w:t>ия (в отсутствие других направлений использования газа)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4,98</w:t>
            </w:r>
          </w:p>
        </w:tc>
      </w:tr>
      <w:tr w:rsidR="00000000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</w:t>
            </w:r>
            <w:r>
              <w:rPr>
                <w:rFonts w:ascii="Arial" w:hAnsi="Arial"/>
              </w:rPr>
              <w:t>я в общей долевой собственности собственников помещений в многоквартирных домах)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4,98</w:t>
            </w:r>
          </w:p>
        </w:tc>
      </w:tr>
      <w:tr w:rsidR="00000000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3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  собственни</w:t>
            </w:r>
            <w:r>
              <w:rPr>
                <w:rFonts w:ascii="Arial" w:hAnsi="Arial"/>
              </w:rPr>
              <w:t>ков помещений в многоквартирных домах 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37B8">
            <w:pPr>
              <w:jc w:val="center"/>
            </w:pPr>
            <w:r>
              <w:rPr>
                <w:rFonts w:ascii="Arial" w:hAnsi="Arial"/>
              </w:rPr>
              <w:t>4,98</w:t>
            </w:r>
          </w:p>
        </w:tc>
      </w:tr>
    </w:tbl>
    <w:p w:rsidR="00000000" w:rsidRDefault="00A037B8">
      <w:pPr>
        <w:jc w:val="center"/>
        <w:rPr>
          <w:rFonts w:ascii="Arial" w:hAnsi="Arial"/>
        </w:rPr>
      </w:pPr>
    </w:p>
    <w:p w:rsidR="00000000" w:rsidRDefault="00A037B8">
      <w:pPr>
        <w:jc w:val="center"/>
        <w:rPr>
          <w:rFonts w:ascii="Arial" w:hAnsi="Arial"/>
          <w:color w:val="1B1B1B"/>
        </w:rPr>
      </w:pPr>
      <w:r>
        <w:rPr>
          <w:rFonts w:ascii="Arial" w:hAnsi="Arial"/>
          <w:u w:val="single"/>
        </w:rPr>
        <w:t>Электроснабжение</w:t>
      </w:r>
    </w:p>
    <w:tbl>
      <w:tblPr>
        <w:tblW w:w="0" w:type="auto"/>
        <w:tblInd w:w="-10" w:type="dxa"/>
        <w:tblLayout w:type="fixed"/>
        <w:tblCellMar>
          <w:top w:w="45" w:type="dxa"/>
          <w:left w:w="75" w:type="dxa"/>
          <w:bottom w:w="45" w:type="dxa"/>
          <w:right w:w="75" w:type="dxa"/>
        </w:tblCellMar>
        <w:tblLook w:val="0000" w:firstRow="0" w:lastRow="0" w:firstColumn="0" w:lastColumn="0" w:noHBand="0" w:noVBand="0"/>
      </w:tblPr>
      <w:tblGrid>
        <w:gridCol w:w="727"/>
        <w:gridCol w:w="6188"/>
        <w:gridCol w:w="1260"/>
        <w:gridCol w:w="1265"/>
      </w:tblGrid>
      <w:tr w:rsidR="00000000">
        <w:trPr>
          <w:trHeight w:val="281"/>
        </w:trPr>
        <w:tc>
          <w:tcPr>
            <w:tcW w:w="9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ООО Гарантэнергосервис»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 xml:space="preserve">№ </w:t>
            </w:r>
            <w:r>
              <w:rPr>
                <w:rFonts w:ascii="Arial" w:hAnsi="Arial"/>
                <w:color w:val="1B1B1B"/>
              </w:rPr>
              <w:t>пп</w:t>
            </w:r>
          </w:p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Категории населения</w:t>
            </w:r>
          </w:p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 xml:space="preserve">с 01.01.2015 </w:t>
            </w:r>
            <w:r>
              <w:rPr>
                <w:rFonts w:ascii="Arial" w:hAnsi="Arial"/>
                <w:color w:val="1B1B1B"/>
              </w:rPr>
              <w:lastRenderedPageBreak/>
              <w:t>по</w:t>
            </w:r>
          </w:p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30.06.2015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lastRenderedPageBreak/>
              <w:t xml:space="preserve">с 01.07.2015 </w:t>
            </w:r>
            <w:r>
              <w:rPr>
                <w:rFonts w:ascii="Arial" w:hAnsi="Arial"/>
                <w:color w:val="1B1B1B"/>
              </w:rPr>
              <w:lastRenderedPageBreak/>
              <w:t>по</w:t>
            </w:r>
          </w:p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31.12.2015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lastRenderedPageBreak/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Население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 руб. за 1 кВт. час.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Тариф руб. за 1 кВт. час.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1.1.</w:t>
            </w:r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Население, за ис</w:t>
            </w:r>
            <w:r>
              <w:rPr>
                <w:rFonts w:ascii="Arial" w:hAnsi="Arial"/>
                <w:color w:val="1B1B1B"/>
              </w:rPr>
              <w:t>ключением указанного в пунктах 1.2 и 1.3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3,41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двум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1.1.2.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Дневная зона с 7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3,52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1,57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трем зонам</w:t>
            </w:r>
            <w:r>
              <w:rPr>
                <w:rFonts w:ascii="Arial" w:hAnsi="Arial"/>
                <w:color w:val="1B1B1B"/>
              </w:rPr>
              <w:t xml:space="preserve">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1.1.3.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Пиковая зона с 7 до 10 и с 17 до 21 часа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3,82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Полупиковая зона с 10 до 17 и с 21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3,41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1,57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1.2.</w:t>
            </w:r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Население, проживающее в городских населенных пунктах в домах, оборудованных в</w:t>
            </w:r>
          </w:p>
        </w:tc>
      </w:tr>
      <w:tr w:rsidR="00000000">
        <w:trPr>
          <w:trHeight w:val="30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37B8">
            <w:pPr>
              <w:snapToGrid w:val="0"/>
              <w:rPr>
                <w:rFonts w:ascii="Arial" w:hAnsi="Arial"/>
                <w:color w:val="1B1B1B"/>
              </w:rPr>
            </w:pPr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установленном порядке стационарными электроплитами плитами и (или)</w:t>
            </w:r>
          </w:p>
        </w:tc>
      </w:tr>
      <w:tr w:rsidR="00000000">
        <w:trPr>
          <w:trHeight w:val="30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37B8">
            <w:pPr>
              <w:snapToGrid w:val="0"/>
              <w:rPr>
                <w:rFonts w:ascii="Arial" w:hAnsi="Arial"/>
                <w:color w:val="1B1B1B"/>
              </w:rPr>
            </w:pPr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электроотопительными установками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1.2.1.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1.2.2.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Дневная зона с 7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</w:t>
            </w:r>
            <w:r>
              <w:rPr>
                <w:rFonts w:ascii="Arial" w:hAnsi="Arial"/>
                <w:color w:val="1B1B1B"/>
              </w:rPr>
              <w:t>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трем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1.2.3.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Пиковая зона с 7 до 10 и с 17 до 21 часа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Полупиковая зона с 10 до 17 и с 21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1.3.</w:t>
            </w:r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Население, проживаю</w:t>
            </w:r>
            <w:r>
              <w:rPr>
                <w:rFonts w:ascii="Arial" w:hAnsi="Arial"/>
                <w:color w:val="1B1B1B"/>
              </w:rPr>
              <w:t>щее в сельских населенных пунктах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1.3.1.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1.3.2.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Дневная зона с 7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трем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1.3.3.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Пиковая зона с 7 до 10 и с 17 до 21 часа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Полупиковая зона с 10 до 17 и с 21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2.</w:t>
            </w:r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Потребители, приравненные к населению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2.1.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3,41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</w:t>
            </w:r>
            <w:r>
              <w:rPr>
                <w:rFonts w:ascii="Arial" w:hAnsi="Arial"/>
                <w:color w:val="1B1B1B"/>
              </w:rPr>
              <w:t>енцированный по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2.2.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Дневная зона с 7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3,52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1,57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трем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2.3.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Пиковая зона с 7 до 10 и с 17 до 21 часа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3,82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Полупиковая зона с 10 до 1</w:t>
            </w:r>
            <w:r>
              <w:rPr>
                <w:rFonts w:ascii="Arial" w:hAnsi="Arial"/>
                <w:color w:val="1B1B1B"/>
              </w:rPr>
              <w:t>7 и с 21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3,41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1,57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037B8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1,73</w:t>
            </w:r>
          </w:p>
        </w:tc>
      </w:tr>
    </w:tbl>
    <w:p w:rsidR="00000000" w:rsidRDefault="00A037B8">
      <w:pPr>
        <w:jc w:val="center"/>
        <w:rPr>
          <w:rFonts w:ascii="Arial" w:hAnsi="Arial"/>
        </w:rPr>
      </w:pPr>
    </w:p>
    <w:p w:rsidR="00000000" w:rsidRDefault="00A037B8">
      <w:pPr>
        <w:pStyle w:val="HTML"/>
        <w:spacing w:line="360" w:lineRule="auto"/>
        <w:rPr>
          <w:rFonts w:ascii="Arial" w:hAnsi="Arial"/>
        </w:rPr>
      </w:pPr>
    </w:p>
    <w:sectPr w:rsidR="00000000">
      <w:pgSz w:w="11906" w:h="16838"/>
      <w:pgMar w:top="851" w:right="851" w:bottom="567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7B8"/>
    <w:rsid w:val="00A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6658F21-76B4-4053-B4EC-300CD8FC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BalloonTextChar">
    <w:name w:val="Balloon Text Char"/>
    <w:basedOn w:val="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1"/>
    <w:rPr>
      <w:rFonts w:cs="Times New Roman"/>
    </w:rPr>
  </w:style>
  <w:style w:type="character" w:customStyle="1" w:styleId="FooterChar">
    <w:name w:val="Footer Char"/>
    <w:basedOn w:val="1"/>
    <w:rPr>
      <w:rFonts w:cs="Times New Roman"/>
    </w:rPr>
  </w:style>
  <w:style w:type="character" w:styleId="a3">
    <w:name w:val="Hyperlink"/>
    <w:basedOn w:val="1"/>
    <w:rPr>
      <w:rFonts w:cs="Times New Roman"/>
      <w:color w:val="0000FF"/>
      <w:u w:val="single"/>
    </w:rPr>
  </w:style>
  <w:style w:type="character" w:customStyle="1" w:styleId="HTMLPreformattedChar">
    <w:name w:val="HTML Preformatted Char"/>
    <w:basedOn w:val="1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евросеть1</cp:lastModifiedBy>
  <cp:revision>2</cp:revision>
  <cp:lastPrinted>2015-04-27T06:18:00Z</cp:lastPrinted>
  <dcterms:created xsi:type="dcterms:W3CDTF">2015-04-28T05:57:00Z</dcterms:created>
  <dcterms:modified xsi:type="dcterms:W3CDTF">2015-04-28T05:57:00Z</dcterms:modified>
</cp:coreProperties>
</file>