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27" w:rsidRDefault="000E0727" w:rsidP="000E0727">
      <w:pPr>
        <w:pStyle w:val="20"/>
        <w:shd w:val="clear" w:color="auto" w:fill="auto"/>
        <w:spacing w:before="0"/>
        <w:ind w:firstLine="740"/>
      </w:pPr>
      <w:r>
        <w:t xml:space="preserve">В центрах «Мои Документы» по Новгородской области в рамках Всероссийского </w:t>
      </w:r>
      <w:proofErr w:type="spellStart"/>
      <w:r>
        <w:t>пилотного</w:t>
      </w:r>
      <w:proofErr w:type="spellEnd"/>
      <w:r>
        <w:t xml:space="preserve"> проекта «МФЦ для бизнеса» организовано предоставление государственных и муниципальных услуг для представителей </w:t>
      </w:r>
      <w:proofErr w:type="spellStart"/>
      <w:proofErr w:type="gramStart"/>
      <w:r>
        <w:t>бизнес-сообществ</w:t>
      </w:r>
      <w:proofErr w:type="spellEnd"/>
      <w:proofErr w:type="gramEnd"/>
      <w:r>
        <w:t>.</w:t>
      </w:r>
    </w:p>
    <w:p w:rsidR="000E0727" w:rsidRDefault="000E0727" w:rsidP="000E0727">
      <w:pPr>
        <w:pStyle w:val="20"/>
        <w:shd w:val="clear" w:color="auto" w:fill="auto"/>
        <w:spacing w:before="0"/>
        <w:ind w:firstLine="740"/>
      </w:pPr>
      <w:r>
        <w:t xml:space="preserve">До недавнего времени 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могли обратиться в Центры «Мои Документы» за получением 70 услуг. В настоящее время субъектам малого и среднего предпринимательства (индивидуальным предпринимателям и юридическим лицам) доступны свыше 200 услуг. Это государственные и муниципальные услуги, услуги страховых и финансово- кредитных организаций, услуги организаций, выражающих интересы предпринимателей, государственная и муниципальная поддержка, услуги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0E0727" w:rsidRDefault="000E0727" w:rsidP="000E0727">
      <w:pPr>
        <w:pStyle w:val="20"/>
        <w:shd w:val="clear" w:color="auto" w:fill="auto"/>
        <w:spacing w:before="0" w:after="161"/>
        <w:ind w:firstLine="400"/>
      </w:pPr>
      <w:r>
        <w:t xml:space="preserve">В центрах «Мои Документы» по Новгородской области бесплатно доступна услуга по разработке жизненных </w:t>
      </w:r>
      <w:proofErr w:type="spellStart"/>
      <w:proofErr w:type="gramStart"/>
      <w:r>
        <w:t>бизнес-ситуаций</w:t>
      </w:r>
      <w:proofErr w:type="spellEnd"/>
      <w:proofErr w:type="gramEnd"/>
      <w:r>
        <w:t>. Специалисты МФЦ детально проработают вопрос, проведут исследование и составят подробный алгоритм, включающий в себя все этапы процесса открытия бизнеса: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>Поиск и приобретение земельного участка и строительство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>Регистрация юридического лица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>Лицензирование и разрешения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 xml:space="preserve">Господдержка и </w:t>
      </w:r>
      <w:proofErr w:type="spellStart"/>
      <w:r>
        <w:t>грантовая</w:t>
      </w:r>
      <w:proofErr w:type="spellEnd"/>
      <w:r>
        <w:t xml:space="preserve"> поддержка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>Кредитование</w:t>
      </w:r>
    </w:p>
    <w:p w:rsidR="000E0727" w:rsidRDefault="000E0727" w:rsidP="000E072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5" w:lineRule="exact"/>
        <w:ind w:left="740"/>
      </w:pPr>
      <w:r>
        <w:t xml:space="preserve">Перечень государственных и муниципальных услуг в рамках </w:t>
      </w:r>
      <w:proofErr w:type="gramStart"/>
      <w:r>
        <w:t>заявленной</w:t>
      </w:r>
      <w:proofErr w:type="gramEnd"/>
      <w:r>
        <w:t xml:space="preserve"> </w:t>
      </w:r>
      <w:proofErr w:type="spellStart"/>
      <w:r>
        <w:t>бизнес-ситуации</w:t>
      </w:r>
      <w:proofErr w:type="spellEnd"/>
      <w:r>
        <w:t xml:space="preserve"> т.д. В случае успешной реализации проекта, бизнес-ситуация может перейти в разряд </w:t>
      </w:r>
      <w:proofErr w:type="gramStart"/>
      <w:r>
        <w:t>типовых</w:t>
      </w:r>
      <w:proofErr w:type="gramEnd"/>
      <w:r>
        <w:t xml:space="preserve"> и использоваться в будущем и другими предпринимателями.</w:t>
      </w:r>
      <w:r w:rsidRPr="000E0727">
        <w:t xml:space="preserve"> </w:t>
      </w:r>
    </w:p>
    <w:p w:rsidR="000E0727" w:rsidRDefault="000E0727" w:rsidP="000E0727">
      <w:pPr>
        <w:pStyle w:val="20"/>
        <w:shd w:val="clear" w:color="auto" w:fill="auto"/>
        <w:spacing w:before="0"/>
        <w:ind w:firstLine="740"/>
      </w:pPr>
      <w:r>
        <w:t>В рамках реализации проекта разработано 24 бизнес - ситуации для предпринимателей и сформированы перечни государственных и муниципальных услуг (например, открытие частного детского сада, организация совместных закупок товаров от производителя, открытие мини- пекарни, открытие магазина и т.д.). Государственные и муниципальные услуги в рамках этих жизненных ситуаций сейчас можно получить в МФЦ каждого муниципального района (городского округа).</w:t>
      </w:r>
    </w:p>
    <w:p w:rsidR="000E0727" w:rsidRDefault="000E0727" w:rsidP="000E0727">
      <w:pPr>
        <w:pStyle w:val="20"/>
        <w:shd w:val="clear" w:color="auto" w:fill="auto"/>
        <w:spacing w:before="0"/>
        <w:ind w:firstLine="740"/>
      </w:pPr>
      <w:r>
        <w:t>Подробней о режиме работы центров</w:t>
      </w:r>
      <w:r>
        <w:tab/>
        <w:t xml:space="preserve">государственных и муниципальных услуг «Мои Документы» и о перечнях услуг для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можно узнать на официальном сайте учреждения: </w:t>
      </w:r>
      <w:hyperlink r:id="rId7" w:history="1">
        <w:r w:rsidRPr="000E0727">
          <w:rPr>
            <w:u w:val="single"/>
          </w:rPr>
          <w:t>http://mfc53.novreg.ru/</w:t>
        </w:r>
      </w:hyperlink>
      <w:r w:rsidRPr="000E0727">
        <w:t xml:space="preserve">, </w:t>
      </w:r>
      <w:r>
        <w:t>в социальной сети «</w:t>
      </w:r>
      <w:proofErr w:type="spellStart"/>
      <w:r>
        <w:t>ВКонтакте</w:t>
      </w:r>
      <w:proofErr w:type="spellEnd"/>
      <w:r>
        <w:t xml:space="preserve">» в группе «МФЦ Новгородской области»: </w:t>
      </w:r>
      <w:hyperlink r:id="rId8" w:history="1">
        <w:r w:rsidRPr="000E0727">
          <w:rPr>
            <w:u w:val="single"/>
          </w:rPr>
          <w:t>https://vk.com/mfc53</w:t>
        </w:r>
      </w:hyperlink>
      <w:r w:rsidRPr="000E0727">
        <w:t xml:space="preserve">, </w:t>
      </w:r>
      <w:r>
        <w:t>либо по телефону горячей линии: 8-800-250-10-53.</w:t>
      </w:r>
    </w:p>
    <w:p w:rsidR="008C0273" w:rsidRPr="000E0727" w:rsidRDefault="008C0273" w:rsidP="000E0727">
      <w:pPr>
        <w:pStyle w:val="20"/>
        <w:shd w:val="clear" w:color="auto" w:fill="auto"/>
        <w:spacing w:before="0"/>
        <w:ind w:firstLine="740"/>
      </w:pPr>
    </w:p>
    <w:sectPr w:rsidR="008C0273" w:rsidRPr="000E0727" w:rsidSect="000E0727">
      <w:pgSz w:w="11900" w:h="16840"/>
      <w:pgMar w:top="1134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EC" w:rsidRDefault="00992DEC" w:rsidP="008C0273">
      <w:r>
        <w:separator/>
      </w:r>
    </w:p>
  </w:endnote>
  <w:endnote w:type="continuationSeparator" w:id="0">
    <w:p w:rsidR="00992DEC" w:rsidRDefault="00992DEC" w:rsidP="008C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EC" w:rsidRDefault="00992DEC"/>
  </w:footnote>
  <w:footnote w:type="continuationSeparator" w:id="0">
    <w:p w:rsidR="00992DEC" w:rsidRDefault="00992D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C7E"/>
    <w:multiLevelType w:val="multilevel"/>
    <w:tmpl w:val="CDCCB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0273"/>
    <w:rsid w:val="000E0727"/>
    <w:rsid w:val="008C0273"/>
    <w:rsid w:val="0099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2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2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0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C027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C0273"/>
    <w:pPr>
      <w:shd w:val="clear" w:color="auto" w:fill="FFFFFF"/>
      <w:spacing w:before="660" w:line="34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fc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53.nov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</cp:lastModifiedBy>
  <cp:revision>2</cp:revision>
  <dcterms:created xsi:type="dcterms:W3CDTF">2017-03-17T05:49:00Z</dcterms:created>
  <dcterms:modified xsi:type="dcterms:W3CDTF">2017-03-17T05:49:00Z</dcterms:modified>
</cp:coreProperties>
</file>